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27" w:rsidRPr="00404855" w:rsidRDefault="00CE1B27" w:rsidP="00CE1B2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E1B27" w:rsidRPr="0080308C" w:rsidTr="00095FEB">
        <w:tc>
          <w:tcPr>
            <w:tcW w:w="4785" w:type="dxa"/>
          </w:tcPr>
          <w:p w:rsidR="00CE1B27" w:rsidRPr="0080308C" w:rsidRDefault="00CE1B27" w:rsidP="00095FEB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1B27" w:rsidRPr="0080308C" w:rsidRDefault="00CE1B27" w:rsidP="00095FEB">
            <w:pPr>
              <w:spacing w:after="0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CE1B27" w:rsidRPr="0080308C" w:rsidRDefault="00CE1B27" w:rsidP="001B07E4">
            <w:pPr>
              <w:tabs>
                <w:tab w:val="left" w:pos="338"/>
                <w:tab w:val="center" w:pos="2302"/>
              </w:tabs>
              <w:spacing w:after="0"/>
              <w:ind w:firstLine="3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B27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>Принято на общем собрании</w:t>
            </w:r>
          </w:p>
          <w:p w:rsidR="00CE1B27" w:rsidRPr="0080308C" w:rsidRDefault="00CE1B27" w:rsidP="001B07E4">
            <w:pPr>
              <w:spacing w:after="0"/>
              <w:ind w:firstLine="3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 xml:space="preserve">     трудового коллектива </w:t>
            </w:r>
          </w:p>
          <w:p w:rsidR="00CE1B27" w:rsidRPr="0080308C" w:rsidRDefault="00CE1B27" w:rsidP="001B07E4">
            <w:pPr>
              <w:spacing w:after="0"/>
              <w:ind w:firstLine="3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ГБПОУ АО «АГПК»</w:t>
            </w:r>
          </w:p>
          <w:p w:rsidR="00CE1B27" w:rsidRPr="0080308C" w:rsidRDefault="00CE1B27" w:rsidP="001B07E4">
            <w:pPr>
              <w:spacing w:after="0"/>
              <w:ind w:firstLine="3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1B07E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1B07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37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B07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1B07E4">
              <w:rPr>
                <w:rFonts w:ascii="Times New Roman" w:hAnsi="Times New Roman"/>
                <w:bCs/>
                <w:sz w:val="24"/>
                <w:szCs w:val="24"/>
              </w:rPr>
              <w:t xml:space="preserve"> 30.06</w:t>
            </w:r>
            <w:r w:rsidR="001137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80308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CE1B27" w:rsidRPr="0080308C" w:rsidRDefault="00CE1B27" w:rsidP="00CE1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B27" w:rsidRPr="00404855" w:rsidRDefault="00CE1B27" w:rsidP="00CE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27" w:rsidRPr="00F3571D" w:rsidRDefault="00CE1B27" w:rsidP="00CE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B27" w:rsidRPr="00404855" w:rsidRDefault="00CE1B27" w:rsidP="00CE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855"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</w:rPr>
        <w:t>РАЗВИТИЯ (</w:t>
      </w:r>
      <w:r w:rsidRPr="00404855">
        <w:rPr>
          <w:rFonts w:ascii="Times New Roman" w:hAnsi="Times New Roman"/>
          <w:b/>
          <w:sz w:val="24"/>
          <w:szCs w:val="24"/>
        </w:rPr>
        <w:t>МОДЕРНИЗАЦИИ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9570"/>
      </w:tblGrid>
      <w:tr w:rsidR="00CE1B27" w:rsidRPr="00404855" w:rsidTr="00095FEB">
        <w:tc>
          <w:tcPr>
            <w:tcW w:w="9570" w:type="dxa"/>
          </w:tcPr>
          <w:p w:rsidR="00CE1B27" w:rsidRPr="00404855" w:rsidRDefault="00CE1B27" w:rsidP="00095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B27" w:rsidRPr="00404855" w:rsidTr="00095FEB">
        <w:tc>
          <w:tcPr>
            <w:tcW w:w="9570" w:type="dxa"/>
          </w:tcPr>
          <w:p w:rsidR="00CE1B27" w:rsidRPr="00100695" w:rsidRDefault="00CE1B27" w:rsidP="00095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695">
              <w:rPr>
                <w:rFonts w:ascii="Times New Roman" w:hAnsi="Times New Roman"/>
                <w:b/>
                <w:sz w:val="24"/>
                <w:szCs w:val="24"/>
              </w:rPr>
              <w:t>ГБПОУ АО «Астраханский государственный политехнический колледж»</w:t>
            </w:r>
          </w:p>
        </w:tc>
      </w:tr>
      <w:tr w:rsidR="00CE1B27" w:rsidRPr="00404855" w:rsidTr="00095FEB">
        <w:tc>
          <w:tcPr>
            <w:tcW w:w="9570" w:type="dxa"/>
          </w:tcPr>
          <w:p w:rsidR="00CE1B27" w:rsidRPr="00404855" w:rsidRDefault="00CE1B27" w:rsidP="00095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B27" w:rsidRPr="00404855" w:rsidRDefault="00CE1B27" w:rsidP="00CE1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4855">
        <w:rPr>
          <w:rFonts w:ascii="Times New Roman" w:hAnsi="Times New Roman"/>
          <w:b/>
          <w:sz w:val="24"/>
          <w:szCs w:val="24"/>
        </w:rPr>
        <w:t>на 2018 - 2022 годы</w:t>
      </w:r>
    </w:p>
    <w:p w:rsidR="00CE1B27" w:rsidRDefault="00CE1B27" w:rsidP="00CE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B27" w:rsidRPr="00404855" w:rsidRDefault="00CE1B27" w:rsidP="00CE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(ИЗМЕНЕНИЕ)</w:t>
      </w:r>
    </w:p>
    <w:p w:rsidR="00CE1B27" w:rsidRPr="00404855" w:rsidRDefault="00CE1B27" w:rsidP="00CE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27" w:rsidRDefault="00CE1B27" w:rsidP="00CE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27" w:rsidRPr="00CE1B27" w:rsidRDefault="00CE1B27" w:rsidP="00CE1B2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1. В программу модернизации ГБПОУ АО «Астраханский государственный политехнический колледж» внести следующие изменения:</w:t>
      </w:r>
    </w:p>
    <w:p w:rsidR="003C66E8" w:rsidRDefault="009E7803" w:rsidP="009E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363">
        <w:rPr>
          <w:rFonts w:ascii="Times New Roman" w:hAnsi="Times New Roman"/>
          <w:b/>
          <w:i/>
          <w:sz w:val="24"/>
          <w:szCs w:val="24"/>
        </w:rPr>
        <w:t xml:space="preserve">1.1. </w:t>
      </w:r>
      <w:r w:rsidR="003C66E8" w:rsidRPr="00B60363">
        <w:rPr>
          <w:rFonts w:ascii="Times New Roman" w:hAnsi="Times New Roman"/>
          <w:b/>
          <w:i/>
          <w:sz w:val="24"/>
          <w:szCs w:val="24"/>
        </w:rPr>
        <w:t>Раздел 2</w:t>
      </w:r>
      <w:r w:rsidR="003C66E8">
        <w:rPr>
          <w:rFonts w:ascii="Times New Roman" w:hAnsi="Times New Roman"/>
          <w:sz w:val="24"/>
          <w:szCs w:val="24"/>
        </w:rPr>
        <w:t>.</w:t>
      </w:r>
    </w:p>
    <w:p w:rsidR="003C66E8" w:rsidRPr="009E7803" w:rsidRDefault="003C66E8" w:rsidP="009E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6E8">
        <w:rPr>
          <w:rFonts w:ascii="Times New Roman" w:hAnsi="Times New Roman"/>
          <w:sz w:val="24"/>
          <w:szCs w:val="24"/>
        </w:rPr>
        <w:t>2. Основные цели и задачи Программы модернизации ГБПОУ АО «АГПК»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803">
        <w:rPr>
          <w:rFonts w:ascii="Times New Roman" w:hAnsi="Times New Roman"/>
          <w:b/>
          <w:sz w:val="24"/>
          <w:szCs w:val="24"/>
        </w:rPr>
        <w:t>добавить:</w:t>
      </w:r>
    </w:p>
    <w:p w:rsidR="009E7803" w:rsidRDefault="009E7803" w:rsidP="00C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5DFD" w:rsidRPr="00BC5DFD" w:rsidRDefault="003C66E8" w:rsidP="00BC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3C66E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3C66E8">
        <w:rPr>
          <w:rFonts w:ascii="Times New Roman" w:hAnsi="Times New Roman"/>
          <w:sz w:val="24"/>
          <w:szCs w:val="24"/>
        </w:rPr>
        <w:t>Создание воспитательного пространства, обеспечивающего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6E8">
        <w:rPr>
          <w:rFonts w:ascii="Times New Roman" w:hAnsi="Times New Roman"/>
          <w:sz w:val="24"/>
          <w:szCs w:val="24"/>
        </w:rPr>
        <w:t>развитие обучающихся как субъекта деятельности, личности</w:t>
      </w:r>
      <w:r w:rsidR="009E7803">
        <w:rPr>
          <w:rFonts w:ascii="Times New Roman" w:hAnsi="Times New Roman"/>
          <w:sz w:val="24"/>
          <w:szCs w:val="24"/>
        </w:rPr>
        <w:t>,</w:t>
      </w:r>
      <w:r w:rsidRPr="003C66E8">
        <w:rPr>
          <w:rFonts w:ascii="Times New Roman" w:hAnsi="Times New Roman"/>
          <w:sz w:val="24"/>
          <w:szCs w:val="24"/>
        </w:rPr>
        <w:t xml:space="preserve"> </w:t>
      </w:r>
      <w:r w:rsidR="003A559C" w:rsidRPr="003C66E8">
        <w:rPr>
          <w:rFonts w:ascii="Times New Roman" w:hAnsi="Times New Roman"/>
          <w:sz w:val="24"/>
          <w:szCs w:val="24"/>
        </w:rPr>
        <w:t>индивидуальности</w:t>
      </w:r>
      <w:r w:rsidRPr="003C66E8">
        <w:rPr>
          <w:rFonts w:ascii="Times New Roman" w:hAnsi="Times New Roman"/>
          <w:sz w:val="24"/>
          <w:szCs w:val="24"/>
        </w:rPr>
        <w:t xml:space="preserve"> в соответствии с требованиями ФГОС СПО,</w:t>
      </w:r>
      <w:r w:rsidR="00BC5DFD" w:rsidRPr="00BC5DFD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E7803">
        <w:rPr>
          <w:rFonts w:ascii="Times New Roman" w:hAnsi="Times New Roman"/>
          <w:sz w:val="24"/>
          <w:szCs w:val="24"/>
        </w:rPr>
        <w:t>социализацию</w:t>
      </w:r>
      <w:r w:rsidR="00BC5DFD" w:rsidRPr="00BC5DFD">
        <w:rPr>
          <w:rFonts w:ascii="Times New Roman" w:hAnsi="Times New Roman"/>
          <w:sz w:val="24"/>
          <w:szCs w:val="24"/>
        </w:rPr>
        <w:t xml:space="preserve"> обучающихся на о</w:t>
      </w:r>
      <w:r w:rsidR="002203A0">
        <w:rPr>
          <w:rFonts w:ascii="Times New Roman" w:hAnsi="Times New Roman"/>
          <w:sz w:val="24"/>
          <w:szCs w:val="24"/>
        </w:rPr>
        <w:t>снове социокультурных, духовно-</w:t>
      </w:r>
      <w:r w:rsidR="00BC5DFD" w:rsidRPr="00BC5DFD">
        <w:rPr>
          <w:rFonts w:ascii="Times New Roman" w:hAnsi="Times New Roman"/>
          <w:sz w:val="24"/>
          <w:szCs w:val="24"/>
        </w:rPr>
        <w:t>нравственных ценностей и принятых в российском обществе правил и норм поведения в интересах</w:t>
      </w:r>
      <w:r w:rsidR="00BC5DFD">
        <w:rPr>
          <w:rFonts w:ascii="Times New Roman" w:hAnsi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/>
          <w:sz w:val="24"/>
          <w:szCs w:val="24"/>
        </w:rPr>
        <w:t>человека, семьи, обще</w:t>
      </w:r>
      <w:r w:rsidR="009E7803">
        <w:rPr>
          <w:rFonts w:ascii="Times New Roman" w:hAnsi="Times New Roman"/>
          <w:sz w:val="24"/>
          <w:szCs w:val="24"/>
        </w:rPr>
        <w:t>ства и государства, формированию</w:t>
      </w:r>
      <w:r w:rsidR="00BC5DFD" w:rsidRPr="00BC5DFD">
        <w:rPr>
          <w:rFonts w:ascii="Times New Roman" w:hAnsi="Times New Roman"/>
          <w:sz w:val="24"/>
          <w:szCs w:val="24"/>
        </w:rPr>
        <w:t xml:space="preserve"> у обучающихся чувства патриотизма,</w:t>
      </w:r>
      <w:r w:rsidR="00BC5DFD">
        <w:rPr>
          <w:rFonts w:ascii="Times New Roman" w:hAnsi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/>
          <w:sz w:val="24"/>
          <w:szCs w:val="24"/>
        </w:rPr>
        <w:t>гражданственности, уважения к памяти защитников Отечества и подвигам Героев Отечества,</w:t>
      </w:r>
      <w:r w:rsidR="009E7803">
        <w:rPr>
          <w:rFonts w:ascii="Times New Roman" w:hAnsi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/>
          <w:sz w:val="24"/>
          <w:szCs w:val="24"/>
        </w:rPr>
        <w:t>закону и правопорядку, человеку труда и старшему поколению, взаимного уважения, бережного</w:t>
      </w:r>
      <w:r w:rsidR="00BC5DFD">
        <w:rPr>
          <w:rFonts w:ascii="Times New Roman" w:hAnsi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/>
          <w:sz w:val="24"/>
          <w:szCs w:val="24"/>
        </w:rPr>
        <w:t>отношения к культурному наследию и традициям многонационального народа Российской</w:t>
      </w:r>
      <w:r w:rsidR="00BC5DFD">
        <w:rPr>
          <w:rFonts w:ascii="Times New Roman" w:hAnsi="Times New Roman"/>
          <w:sz w:val="24"/>
          <w:szCs w:val="24"/>
        </w:rPr>
        <w:t xml:space="preserve"> </w:t>
      </w:r>
      <w:r w:rsidR="00BC5DFD" w:rsidRPr="00BC5DFD">
        <w:rPr>
          <w:rFonts w:ascii="Times New Roman" w:hAnsi="Times New Roman"/>
          <w:sz w:val="24"/>
          <w:szCs w:val="24"/>
        </w:rPr>
        <w:t>Федера</w:t>
      </w:r>
      <w:r w:rsidR="009E7803">
        <w:rPr>
          <w:rFonts w:ascii="Times New Roman" w:hAnsi="Times New Roman"/>
          <w:sz w:val="24"/>
          <w:szCs w:val="24"/>
        </w:rPr>
        <w:t>ции, природе и окружающей среде.</w:t>
      </w:r>
    </w:p>
    <w:p w:rsidR="00BC5DFD" w:rsidRPr="00BC5DFD" w:rsidRDefault="00BC5DFD" w:rsidP="00BC5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66E8" w:rsidRPr="003C66E8" w:rsidRDefault="003C66E8" w:rsidP="003C6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6E8" w:rsidRDefault="003C66E8" w:rsidP="00CE1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5FEB" w:rsidRPr="00B60363" w:rsidRDefault="009E7803" w:rsidP="009E78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0363">
        <w:rPr>
          <w:rFonts w:ascii="Times New Roman" w:hAnsi="Times New Roman"/>
          <w:b/>
          <w:i/>
          <w:sz w:val="24"/>
          <w:szCs w:val="24"/>
        </w:rPr>
        <w:t>1.2.</w:t>
      </w:r>
      <w:r w:rsidR="00864ABB" w:rsidRPr="00B603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5FEB" w:rsidRPr="00B60363">
        <w:rPr>
          <w:rFonts w:ascii="Times New Roman" w:hAnsi="Times New Roman"/>
          <w:b/>
          <w:i/>
          <w:sz w:val="24"/>
          <w:szCs w:val="24"/>
        </w:rPr>
        <w:t>Раздел 3 изложить в новой редакции:</w:t>
      </w:r>
    </w:p>
    <w:p w:rsidR="00B60363" w:rsidRDefault="00B60363" w:rsidP="009E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B27" w:rsidRPr="00CF0F8A" w:rsidRDefault="00B60363" w:rsidP="00B603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F8A">
        <w:rPr>
          <w:rFonts w:ascii="Times New Roman" w:hAnsi="Times New Roman"/>
          <w:i/>
          <w:sz w:val="24"/>
          <w:szCs w:val="24"/>
        </w:rPr>
        <w:t>1.2.1.</w:t>
      </w:r>
      <w:r w:rsidR="00095FEB" w:rsidRPr="00CF0F8A">
        <w:rPr>
          <w:rFonts w:ascii="Times New Roman" w:hAnsi="Times New Roman"/>
          <w:i/>
          <w:sz w:val="24"/>
          <w:szCs w:val="24"/>
        </w:rPr>
        <w:t xml:space="preserve"> </w:t>
      </w:r>
      <w:r w:rsidR="00CE1B27" w:rsidRPr="00CF0F8A">
        <w:rPr>
          <w:rFonts w:ascii="Times New Roman" w:hAnsi="Times New Roman"/>
          <w:i/>
          <w:sz w:val="24"/>
          <w:szCs w:val="24"/>
        </w:rPr>
        <w:t>Мероприятие 1:</w:t>
      </w:r>
    </w:p>
    <w:p w:rsidR="00CE1B27" w:rsidRPr="00CF0F8A" w:rsidRDefault="00CE1B27" w:rsidP="00095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F8A">
        <w:rPr>
          <w:rFonts w:ascii="Times New Roman" w:hAnsi="Times New Roman"/>
          <w:color w:val="auto"/>
          <w:sz w:val="24"/>
          <w:szCs w:val="24"/>
        </w:rPr>
        <w:t xml:space="preserve"> 1.9 </w:t>
      </w:r>
      <w:r w:rsidRPr="00CF0F8A">
        <w:rPr>
          <w:rFonts w:ascii="Times New Roman" w:hAnsi="Times New Roman"/>
          <w:sz w:val="24"/>
          <w:szCs w:val="24"/>
        </w:rPr>
        <w:t>Приоритетность решения воспитательных задач в системе образовательной деятельности четко обозначена в законе Российской Федерации «Об образовании», определяющем образование как «целенаправленный процесс воспитания и обучения в интересах человека, общества, государства».</w:t>
      </w:r>
    </w:p>
    <w:p w:rsidR="00CE1B27" w:rsidRPr="00CE1B27" w:rsidRDefault="00CE1B27" w:rsidP="00CE1B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Воспитательный процесс в колледже направлен на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E1B27" w:rsidRPr="00CE1B27" w:rsidRDefault="00CE1B27" w:rsidP="00CE1B27">
      <w:pPr>
        <w:pStyle w:val="Style11"/>
        <w:widowControl/>
        <w:spacing w:line="240" w:lineRule="auto"/>
        <w:ind w:firstLine="709"/>
      </w:pPr>
      <w:r w:rsidRPr="00CE1B27">
        <w:t xml:space="preserve">Исходя из этого, </w:t>
      </w:r>
      <w:r w:rsidRPr="00CE1B27">
        <w:rPr>
          <w:rStyle w:val="FontStyle29"/>
          <w:b/>
          <w:sz w:val="24"/>
          <w:szCs w:val="24"/>
        </w:rPr>
        <w:t xml:space="preserve">основная цель </w:t>
      </w:r>
      <w:r w:rsidRPr="00CE1B27">
        <w:rPr>
          <w:rStyle w:val="FontStyle29"/>
          <w:sz w:val="24"/>
          <w:szCs w:val="24"/>
        </w:rPr>
        <w:t xml:space="preserve">воспитательной деятельности колледжа - </w:t>
      </w:r>
      <w:r w:rsidRPr="00CE1B27">
        <w:rPr>
          <w:rStyle w:val="FontStyle29"/>
          <w:b/>
          <w:sz w:val="24"/>
          <w:szCs w:val="24"/>
        </w:rPr>
        <w:t>осуществление системного подхода к воспитательной работе,</w:t>
      </w:r>
      <w:r w:rsidRPr="00CE1B27">
        <w:rPr>
          <w:rStyle w:val="FontStyle29"/>
          <w:sz w:val="24"/>
          <w:szCs w:val="24"/>
        </w:rPr>
        <w:t xml:space="preserve"> способствующего </w:t>
      </w:r>
      <w:r w:rsidRPr="00CE1B27">
        <w:rPr>
          <w:rStyle w:val="FontStyle29"/>
          <w:b/>
          <w:sz w:val="24"/>
          <w:szCs w:val="24"/>
        </w:rPr>
        <w:t>развитию студента как личности,</w:t>
      </w:r>
      <w:r w:rsidRPr="00CE1B27">
        <w:rPr>
          <w:rStyle w:val="FontStyle23"/>
          <w:b/>
        </w:rPr>
        <w:t xml:space="preserve"> </w:t>
      </w:r>
      <w:r w:rsidRPr="00CE1B27">
        <w:rPr>
          <w:rStyle w:val="FontStyle29"/>
          <w:b/>
          <w:sz w:val="24"/>
          <w:szCs w:val="24"/>
        </w:rPr>
        <w:t xml:space="preserve">ориентированной на нравственные идеалы, </w:t>
      </w:r>
      <w:r w:rsidRPr="00CE1B27">
        <w:rPr>
          <w:rStyle w:val="FontStyle23"/>
          <w:b/>
        </w:rPr>
        <w:lastRenderedPageBreak/>
        <w:t>будущего конкурентоспособного специалиста, обладающего высокой культурой, социальной активностью,</w:t>
      </w:r>
      <w:r w:rsidRPr="00CE1B27">
        <w:rPr>
          <w:rStyle w:val="FontStyle29"/>
          <w:b/>
          <w:sz w:val="24"/>
          <w:szCs w:val="24"/>
        </w:rPr>
        <w:t xml:space="preserve"> способностью к духовному и физическому саморазвитию, самосовершенствованию и самореализации, выполнению гражданского и профессионального долга.</w:t>
      </w:r>
      <w:r w:rsidRPr="00CE1B27">
        <w:rPr>
          <w:rStyle w:val="FontStyle29"/>
          <w:sz w:val="24"/>
          <w:szCs w:val="24"/>
        </w:rPr>
        <w:t xml:space="preserve"> </w:t>
      </w:r>
    </w:p>
    <w:p w:rsidR="00CE1B27" w:rsidRPr="00CE1B27" w:rsidRDefault="004551BA" w:rsidP="00CE1B27">
      <w:pPr>
        <w:pStyle w:val="Style10"/>
        <w:tabs>
          <w:tab w:val="left" w:pos="1147"/>
        </w:tabs>
        <w:ind w:firstLine="709"/>
        <w:jc w:val="both"/>
      </w:pPr>
      <w:r>
        <w:t>1.10.</w:t>
      </w:r>
      <w:r w:rsidR="00B70D46">
        <w:t xml:space="preserve"> </w:t>
      </w:r>
      <w:r w:rsidR="00CE1B27" w:rsidRPr="00CE1B27">
        <w:t xml:space="preserve">Для реализации цели воспитательной деятельности колледжа и решения поставленных задач разработаны 4 модуля, в которых находят своё практическое содержание 18 </w:t>
      </w:r>
      <w:r w:rsidR="008F64B9">
        <w:t xml:space="preserve"> </w:t>
      </w:r>
      <w:r w:rsidR="00CE1B27" w:rsidRPr="00CE1B27">
        <w:t xml:space="preserve"> направлений воспитательного процесса педагогического коллектива и коллектива студентов колледжа.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CE1B27">
        <w:rPr>
          <w:rFonts w:ascii="Times New Roman" w:hAnsi="Times New Roman"/>
          <w:b/>
          <w:color w:val="auto"/>
          <w:sz w:val="24"/>
          <w:szCs w:val="24"/>
        </w:rPr>
        <w:t>Модуль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b/>
          <w:color w:val="auto"/>
          <w:sz w:val="24"/>
          <w:szCs w:val="24"/>
          <w:lang w:eastAsia="ru-RU"/>
        </w:rPr>
        <w:t>«Я – Гражданин России» включает в себя следующие направления: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CE1B27">
        <w:rPr>
          <w:rFonts w:ascii="Times New Roman" w:hAnsi="Times New Roman"/>
          <w:bCs/>
          <w:color w:val="auto"/>
          <w:sz w:val="24"/>
          <w:szCs w:val="24"/>
        </w:rPr>
        <w:t>Духовно-</w:t>
      </w:r>
      <w:r w:rsidR="008F64B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нравственное.(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Style w:val="FontStyle29"/>
          <w:color w:val="auto"/>
          <w:sz w:val="24"/>
          <w:szCs w:val="24"/>
        </w:rPr>
        <w:t>Воспитание любви к малой родине, гордости за свою Родину)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Гражданско-правовое (правовое образование/, формирование </w:t>
      </w:r>
      <w:proofErr w:type="gramStart"/>
      <w:r w:rsidRPr="00CE1B27">
        <w:rPr>
          <w:rFonts w:ascii="Times New Roman" w:hAnsi="Times New Roman"/>
          <w:color w:val="auto"/>
          <w:sz w:val="24"/>
          <w:szCs w:val="24"/>
        </w:rPr>
        <w:t>антикоррупционного  и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Style w:val="FontStyle29"/>
          <w:color w:val="auto"/>
          <w:sz w:val="24"/>
          <w:szCs w:val="24"/>
        </w:rPr>
        <w:t xml:space="preserve"> антитеррористического мышления)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Cs/>
          <w:color w:val="auto"/>
          <w:sz w:val="24"/>
          <w:szCs w:val="24"/>
        </w:rPr>
        <w:t>-Социально-</w:t>
      </w:r>
      <w:r w:rsidR="008F64B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патриотическое.(</w:t>
      </w:r>
      <w:proofErr w:type="gramEnd"/>
      <w:r w:rsidRPr="00CE1B2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формирование гражданской активности, </w:t>
      </w:r>
      <w:r w:rsidRPr="00CE1B27">
        <w:rPr>
          <w:rStyle w:val="FontStyle29"/>
          <w:color w:val="auto"/>
          <w:sz w:val="24"/>
          <w:szCs w:val="24"/>
        </w:rPr>
        <w:t>развитие системы студенческого самоуправления</w:t>
      </w:r>
      <w:r w:rsidRPr="00CE1B27">
        <w:rPr>
          <w:rFonts w:ascii="Times New Roman" w:hAnsi="Times New Roman"/>
          <w:color w:val="auto"/>
          <w:sz w:val="24"/>
          <w:szCs w:val="24"/>
        </w:rPr>
        <w:t>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-</w:t>
      </w:r>
      <w:r w:rsidRPr="00CE1B27">
        <w:rPr>
          <w:rFonts w:ascii="Times New Roman" w:hAnsi="Times New Roman"/>
          <w:bCs/>
          <w:color w:val="auto"/>
          <w:sz w:val="24"/>
          <w:szCs w:val="24"/>
        </w:rPr>
        <w:t xml:space="preserve"> Историко-</w:t>
      </w:r>
      <w:r w:rsidR="008F64B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краеведческое.(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повышение интереса к изучению  истории Отечества)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Cs/>
          <w:color w:val="auto"/>
          <w:sz w:val="24"/>
          <w:szCs w:val="24"/>
        </w:rPr>
        <w:t>- Военно-патриотическое (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гражданского долга,</w:t>
      </w:r>
      <w:r w:rsidRPr="00CE1B27">
        <w:rPr>
          <w:rStyle w:val="FontStyle29"/>
          <w:color w:val="auto"/>
          <w:sz w:val="24"/>
          <w:szCs w:val="24"/>
        </w:rPr>
        <w:t xml:space="preserve"> </w:t>
      </w:r>
      <w:r w:rsidRPr="00CE1B27">
        <w:rPr>
          <w:rStyle w:val="FontStyle39"/>
          <w:color w:val="auto"/>
          <w:sz w:val="24"/>
          <w:szCs w:val="24"/>
        </w:rPr>
        <w:t>повышение престижа государственной и военной службы;</w:t>
      </w:r>
      <w:r w:rsidRPr="00CE1B27">
        <w:rPr>
          <w:rFonts w:ascii="Times New Roman" w:hAnsi="Times New Roman"/>
          <w:color w:val="auto"/>
          <w:sz w:val="24"/>
          <w:szCs w:val="24"/>
        </w:rPr>
        <w:t>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Cs/>
          <w:color w:val="auto"/>
          <w:sz w:val="24"/>
          <w:szCs w:val="24"/>
        </w:rPr>
        <w:t>- Спортивно-</w:t>
      </w:r>
      <w:r w:rsidR="008F64B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патриотическое.(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Cs/>
          <w:color w:val="auto"/>
          <w:sz w:val="24"/>
          <w:szCs w:val="24"/>
        </w:rPr>
        <w:t>- Культурно-</w:t>
      </w: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патриотическое.(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color w:val="auto"/>
          <w:sz w:val="24"/>
          <w:szCs w:val="24"/>
          <w:lang w:eastAsia="ru-RU"/>
        </w:rPr>
        <w:t>культура, традиции</w:t>
      </w:r>
      <w:r w:rsidRPr="00CE1B27">
        <w:rPr>
          <w:rFonts w:ascii="Times New Roman" w:hAnsi="Times New Roman"/>
          <w:bCs/>
          <w:color w:val="auto"/>
          <w:sz w:val="24"/>
          <w:szCs w:val="24"/>
        </w:rPr>
        <w:t xml:space="preserve"> , экологически целесообразное поведение,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bCs/>
          <w:color w:val="auto"/>
          <w:sz w:val="24"/>
          <w:szCs w:val="24"/>
        </w:rPr>
        <w:t>формирование внутренней адекватной личностной позиции по отношению к соблюдению ответственного отношения к природе и природоохранным акциям. 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Style w:val="FontStyle29"/>
          <w:b/>
          <w:color w:val="auto"/>
          <w:sz w:val="24"/>
          <w:szCs w:val="24"/>
        </w:rPr>
      </w:pPr>
      <w:proofErr w:type="gramStart"/>
      <w:r w:rsidRPr="00CE1B27">
        <w:rPr>
          <w:rFonts w:ascii="Times New Roman" w:hAnsi="Times New Roman"/>
          <w:b/>
          <w:color w:val="auto"/>
          <w:sz w:val="24"/>
          <w:szCs w:val="24"/>
        </w:rPr>
        <w:t>Модул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ь  </w:t>
      </w:r>
      <w:r w:rsidRPr="00CE1B27">
        <w:rPr>
          <w:rStyle w:val="FontStyle29"/>
          <w:b/>
          <w:color w:val="auto"/>
          <w:sz w:val="24"/>
          <w:szCs w:val="24"/>
        </w:rPr>
        <w:t>«</w:t>
      </w:r>
      <w:proofErr w:type="gramEnd"/>
      <w:r w:rsidRPr="00CE1B27">
        <w:rPr>
          <w:rStyle w:val="FontStyle29"/>
          <w:b/>
          <w:color w:val="auto"/>
          <w:sz w:val="24"/>
          <w:szCs w:val="24"/>
        </w:rPr>
        <w:t xml:space="preserve"> Основа личности – это ее развитие».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Style w:val="FontStyle29"/>
          <w:color w:val="auto"/>
          <w:sz w:val="24"/>
          <w:szCs w:val="24"/>
        </w:rPr>
        <w:t>-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Формирование культуры личности, способной глубоко чувствовать красоту в искусстве и жизни. (становление эстетического отношения к окружающему </w:t>
      </w:r>
      <w:proofErr w:type="gramStart"/>
      <w:r w:rsidRPr="00CE1B27">
        <w:rPr>
          <w:rFonts w:ascii="Times New Roman" w:hAnsi="Times New Roman"/>
          <w:color w:val="auto"/>
          <w:sz w:val="24"/>
          <w:szCs w:val="24"/>
        </w:rPr>
        <w:t>миру,  обучение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 видеть прекрасное в жизни, труде, природе, эмоционально реагировать на него)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- Воспитание потребности молодежи к освоению ценностей общечеловеческой и национальной </w:t>
      </w:r>
      <w:proofErr w:type="gramStart"/>
      <w:r w:rsidRPr="00CE1B27">
        <w:rPr>
          <w:rFonts w:ascii="Times New Roman" w:hAnsi="Times New Roman"/>
          <w:color w:val="auto"/>
          <w:sz w:val="24"/>
          <w:szCs w:val="24"/>
        </w:rPr>
        <w:t>культуры(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>формирование представлений у учащихся об эстетических идеалах и художественных ценностях культуры мирового сообщества, России, родного края, фольклора;)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- Раскрытие способностей и талантов обучающихся, опыт самореализации в различных видах </w:t>
      </w:r>
      <w:proofErr w:type="gramStart"/>
      <w:r w:rsidRPr="00CE1B27">
        <w:rPr>
          <w:rFonts w:ascii="Times New Roman" w:hAnsi="Times New Roman"/>
          <w:color w:val="auto"/>
          <w:sz w:val="24"/>
          <w:szCs w:val="24"/>
        </w:rPr>
        <w:t>творческой  деятельности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.( Формирование потребности и умения  выражать себя в доступных видах творчества и общественной деятельности : художественном, музыкальном, театральном, хореографическом и т.д., )  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Style w:val="FontStyle29"/>
          <w:b/>
          <w:color w:val="auto"/>
          <w:sz w:val="24"/>
          <w:szCs w:val="24"/>
        </w:rPr>
        <w:t xml:space="preserve"> Модуль «Новое поколение выбирает Здоровье»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- Формирование культуры здоровья обучающихся, организация просветительской работы со студентами, направленной на формирование ценности здоровья и здорового образа жизни.</w:t>
      </w:r>
    </w:p>
    <w:p w:rsidR="00CE1B27" w:rsidRPr="00CE1B27" w:rsidRDefault="0029449A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-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Профилактика</w:t>
      </w:r>
      <w:r w:rsidR="007735E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735EE">
        <w:rPr>
          <w:rFonts w:ascii="Times New Roman" w:hAnsi="Times New Roman"/>
          <w:color w:val="auto"/>
          <w:sz w:val="24"/>
          <w:szCs w:val="24"/>
        </w:rPr>
        <w:t>табакокурения</w:t>
      </w:r>
      <w:proofErr w:type="spellEnd"/>
      <w:r w:rsidR="007735EE">
        <w:rPr>
          <w:rFonts w:ascii="Times New Roman" w:hAnsi="Times New Roman"/>
          <w:color w:val="auto"/>
          <w:sz w:val="24"/>
          <w:szCs w:val="24"/>
        </w:rPr>
        <w:t>,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 xml:space="preserve"> употребления наркотиче</w:t>
      </w:r>
      <w:r>
        <w:rPr>
          <w:rFonts w:ascii="Times New Roman" w:hAnsi="Times New Roman"/>
          <w:color w:val="auto"/>
          <w:sz w:val="24"/>
          <w:szCs w:val="24"/>
        </w:rPr>
        <w:t xml:space="preserve">ских,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алкогольных, 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 xml:space="preserve"> и</w:t>
      </w:r>
      <w:proofErr w:type="gramEnd"/>
      <w:r w:rsidR="00CE1B27" w:rsidRPr="00CE1B27">
        <w:rPr>
          <w:rFonts w:ascii="Times New Roman" w:hAnsi="Times New Roman"/>
          <w:color w:val="auto"/>
          <w:sz w:val="24"/>
          <w:szCs w:val="24"/>
        </w:rPr>
        <w:t xml:space="preserve"> иных  </w:t>
      </w:r>
      <w:proofErr w:type="spellStart"/>
      <w:r w:rsidR="007735EE">
        <w:rPr>
          <w:rFonts w:ascii="Times New Roman" w:hAnsi="Times New Roman"/>
          <w:color w:val="auto"/>
          <w:sz w:val="24"/>
          <w:szCs w:val="24"/>
        </w:rPr>
        <w:t>психоактивных</w:t>
      </w:r>
      <w:proofErr w:type="spellEnd"/>
      <w:r w:rsidR="007735E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веществ  в  студенческой среде</w:t>
      </w:r>
      <w:r w:rsidR="00CE1B27" w:rsidRPr="00CE1B27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CE1B27" w:rsidRPr="00CE1B27" w:rsidRDefault="00CE1B27" w:rsidP="00CE1B27">
      <w:pPr>
        <w:pStyle w:val="Style10"/>
        <w:tabs>
          <w:tab w:val="left" w:pos="970"/>
        </w:tabs>
        <w:spacing w:line="276" w:lineRule="auto"/>
        <w:jc w:val="both"/>
      </w:pPr>
      <w:proofErr w:type="gramStart"/>
      <w:r w:rsidRPr="00CE1B27">
        <w:rPr>
          <w:b/>
        </w:rPr>
        <w:t>-.</w:t>
      </w:r>
      <w:r w:rsidRPr="00CE1B27">
        <w:t>Спортивно</w:t>
      </w:r>
      <w:proofErr w:type="gramEnd"/>
      <w:r w:rsidRPr="00CE1B27">
        <w:t>-оздоровительное направление</w:t>
      </w:r>
      <w:r w:rsidR="0029449A">
        <w:t>,</w:t>
      </w:r>
      <w:r w:rsidRPr="00CE1B27">
        <w:t xml:space="preserve"> предполагающее</w:t>
      </w:r>
    </w:p>
    <w:p w:rsidR="00CE1B27" w:rsidRPr="00CE1B27" w:rsidRDefault="0029449A" w:rsidP="00CE1B27">
      <w:pPr>
        <w:pStyle w:val="Style10"/>
        <w:tabs>
          <w:tab w:val="left" w:pos="970"/>
        </w:tabs>
        <w:spacing w:line="276" w:lineRule="auto"/>
        <w:jc w:val="both"/>
      </w:pPr>
      <w:r>
        <w:t>-</w:t>
      </w:r>
      <w:r w:rsidR="00CE1B27" w:rsidRPr="00CE1B27">
        <w:t xml:space="preserve"> организацию физкультурно-спортивных мероприятий с целью профилактики заболеваний и приобщения к здоровому досугу; </w:t>
      </w:r>
    </w:p>
    <w:p w:rsidR="00CE1B27" w:rsidRPr="00CE1B27" w:rsidRDefault="0029449A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о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бучение самоорганизации своей учебной и внеурочной деятельности и реализации установок по ведению здорового образа жизни;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/>
          <w:bCs/>
          <w:color w:val="auto"/>
          <w:sz w:val="24"/>
          <w:szCs w:val="24"/>
        </w:rPr>
        <w:t>Модуль «Я - Профессионал»</w:t>
      </w:r>
    </w:p>
    <w:p w:rsidR="00CE1B27" w:rsidRPr="00CE1B27" w:rsidRDefault="00CE1B27" w:rsidP="00CE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E1B27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-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Формирование специальных профессиональных компетенции   обучающихся (профессиональные компетенции) </w:t>
      </w:r>
      <w:r w:rsidRPr="00CE1B27">
        <w:rPr>
          <w:rFonts w:ascii="Times New Roman" w:hAnsi="Times New Roman"/>
          <w:bCs/>
          <w:color w:val="auto"/>
          <w:sz w:val="24"/>
          <w:szCs w:val="24"/>
        </w:rPr>
        <w:t>пр</w:t>
      </w:r>
      <w:r w:rsidR="008F64B9">
        <w:rPr>
          <w:rFonts w:ascii="Times New Roman" w:hAnsi="Times New Roman"/>
          <w:bCs/>
          <w:color w:val="auto"/>
          <w:sz w:val="24"/>
          <w:szCs w:val="24"/>
        </w:rPr>
        <w:t xml:space="preserve">офессиональное самоопределение </w:t>
      </w:r>
    </w:p>
    <w:p w:rsidR="00CE1B27" w:rsidRPr="00CE1B27" w:rsidRDefault="00CE1B27" w:rsidP="00CE1B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E1B27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CE1B27">
        <w:rPr>
          <w:rFonts w:ascii="Times New Roman" w:hAnsi="Times New Roman"/>
          <w:color w:val="auto"/>
          <w:sz w:val="24"/>
          <w:szCs w:val="24"/>
        </w:rPr>
        <w:t>.Социализация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обучающихся и формирование социальной компетенции (адаптации к профессиональной системе обучения, участие   студентов колледжа в реализации социальных проектов, направленных на выбор будущей профессии)</w:t>
      </w:r>
    </w:p>
    <w:p w:rsidR="00CE1B27" w:rsidRPr="00CE1B27" w:rsidRDefault="00CE1B27" w:rsidP="00CE1B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-  Формирование личностной компетенции и планирование </w:t>
      </w:r>
      <w:r w:rsidR="009A5B82">
        <w:rPr>
          <w:rFonts w:ascii="Times New Roman" w:hAnsi="Times New Roman"/>
          <w:color w:val="auto"/>
          <w:sz w:val="24"/>
          <w:szCs w:val="24"/>
        </w:rPr>
        <w:t>о</w:t>
      </w:r>
      <w:r w:rsidRPr="00CE1B27">
        <w:rPr>
          <w:rFonts w:ascii="Times New Roman" w:hAnsi="Times New Roman"/>
          <w:color w:val="auto"/>
          <w:sz w:val="24"/>
          <w:szCs w:val="24"/>
        </w:rPr>
        <w:t>бучающимися</w:t>
      </w:r>
      <w:r w:rsidR="009A5B8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 личностного</w:t>
      </w:r>
      <w:r w:rsidR="008F64B9">
        <w:rPr>
          <w:rFonts w:ascii="Times New Roman" w:hAnsi="Times New Roman"/>
          <w:color w:val="auto"/>
          <w:sz w:val="24"/>
          <w:szCs w:val="24"/>
        </w:rPr>
        <w:t>,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профессионального </w:t>
      </w:r>
      <w:proofErr w:type="gramStart"/>
      <w:r w:rsidRPr="00CE1B27">
        <w:rPr>
          <w:rFonts w:ascii="Times New Roman" w:hAnsi="Times New Roman"/>
          <w:color w:val="auto"/>
          <w:sz w:val="24"/>
          <w:szCs w:val="24"/>
        </w:rPr>
        <w:t>роста.(</w:t>
      </w:r>
      <w:proofErr w:type="gramEnd"/>
      <w:r w:rsidRPr="00CE1B27">
        <w:rPr>
          <w:rFonts w:ascii="Times New Roman" w:hAnsi="Times New Roman"/>
          <w:color w:val="auto"/>
          <w:sz w:val="24"/>
          <w:szCs w:val="24"/>
        </w:rPr>
        <w:t xml:space="preserve"> способствование формированию личностных качеств, необходимых для эффективной профессиональной деятельности,)</w:t>
      </w:r>
    </w:p>
    <w:p w:rsidR="00CE1B27" w:rsidRPr="00CE1B27" w:rsidRDefault="00CE1B27" w:rsidP="00CE1B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- Развитие профессионально-психологической и менеджерской компетенции, организационно-управленческих и социально-личностных, психолого-коммуникативных умений. (формирование умений и навыков самовоспитания и самообразования, формирование профессиональных способностей: инициативности, самостоятельности, коммуникабельности, через организацию участия в работе студенческого актива Колледжа)</w:t>
      </w:r>
    </w:p>
    <w:p w:rsidR="00CE1B27" w:rsidRDefault="004551BA" w:rsidP="00CE1B27">
      <w:pPr>
        <w:pStyle w:val="Style6"/>
        <w:spacing w:line="240" w:lineRule="auto"/>
        <w:rPr>
          <w:rStyle w:val="FontStyle39"/>
          <w:sz w:val="24"/>
          <w:szCs w:val="24"/>
        </w:rPr>
      </w:pPr>
      <w:r w:rsidRPr="00B70D46">
        <w:t>1.11</w:t>
      </w:r>
      <w:r w:rsidR="009A5B82">
        <w:rPr>
          <w:b/>
        </w:rPr>
        <w:t xml:space="preserve">. </w:t>
      </w:r>
      <w:r w:rsidR="00CE1B27" w:rsidRPr="00CE1B27">
        <w:rPr>
          <w:b/>
        </w:rPr>
        <w:t xml:space="preserve">Все модули </w:t>
      </w:r>
      <w:proofErr w:type="spellStart"/>
      <w:r w:rsidR="00CE1B27" w:rsidRPr="00CE1B27">
        <w:rPr>
          <w:b/>
        </w:rPr>
        <w:t>взаимопересекаются</w:t>
      </w:r>
      <w:proofErr w:type="spellEnd"/>
      <w:r w:rsidR="00CE1B27" w:rsidRPr="00CE1B27">
        <w:rPr>
          <w:b/>
        </w:rPr>
        <w:t xml:space="preserve"> и </w:t>
      </w:r>
      <w:proofErr w:type="spellStart"/>
      <w:r w:rsidR="00CE1B27" w:rsidRPr="00CE1B27">
        <w:rPr>
          <w:b/>
        </w:rPr>
        <w:t>взаимодополняют</w:t>
      </w:r>
      <w:proofErr w:type="spellEnd"/>
      <w:r w:rsidR="00CE1B27" w:rsidRPr="00CE1B27">
        <w:rPr>
          <w:b/>
        </w:rPr>
        <w:t xml:space="preserve">   друг друга</w:t>
      </w:r>
      <w:r w:rsidR="00CE1B27" w:rsidRPr="00CE1B27">
        <w:t xml:space="preserve"> и служат общей цели - созданию благоприятных условий и возможностей</w:t>
      </w:r>
      <w:r w:rsidR="00CE1B27" w:rsidRPr="00CE1B27">
        <w:rPr>
          <w:rStyle w:val="FontStyle39"/>
          <w:sz w:val="24"/>
          <w:szCs w:val="24"/>
        </w:rPr>
        <w:t xml:space="preserve"> для всестороннего гармоничного духовного, интеллектуального и физического развития, самосовершенствования и творческой самореализации личности будущего специалиста, гражданина и патриота России.</w:t>
      </w:r>
    </w:p>
    <w:p w:rsidR="00095FEB" w:rsidRDefault="00095FEB" w:rsidP="00CE1B27">
      <w:pPr>
        <w:pStyle w:val="Style6"/>
        <w:spacing w:line="240" w:lineRule="auto"/>
        <w:rPr>
          <w:rStyle w:val="FontStyle39"/>
          <w:sz w:val="24"/>
          <w:szCs w:val="24"/>
        </w:rPr>
      </w:pPr>
    </w:p>
    <w:p w:rsidR="00095FEB" w:rsidRDefault="00095FEB" w:rsidP="00CE1B27">
      <w:pPr>
        <w:pStyle w:val="Style6"/>
        <w:spacing w:line="240" w:lineRule="auto"/>
        <w:rPr>
          <w:rStyle w:val="FontStyle39"/>
          <w:sz w:val="24"/>
          <w:szCs w:val="24"/>
        </w:rPr>
      </w:pPr>
    </w:p>
    <w:p w:rsidR="00095FEB" w:rsidRPr="00CE1B27" w:rsidRDefault="00095FEB" w:rsidP="00CE1B27">
      <w:pPr>
        <w:pStyle w:val="Style6"/>
        <w:spacing w:line="240" w:lineRule="auto"/>
        <w:rPr>
          <w:rStyle w:val="FontStyle39"/>
          <w:sz w:val="24"/>
          <w:szCs w:val="24"/>
        </w:rPr>
      </w:pPr>
    </w:p>
    <w:p w:rsidR="00CE1B27" w:rsidRPr="00B60363" w:rsidRDefault="00B60363" w:rsidP="00CE1B27">
      <w:pPr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60363">
        <w:rPr>
          <w:rFonts w:ascii="Times New Roman" w:hAnsi="Times New Roman"/>
          <w:i/>
          <w:color w:val="auto"/>
          <w:sz w:val="24"/>
          <w:szCs w:val="24"/>
        </w:rPr>
        <w:t xml:space="preserve">1.2.2. </w:t>
      </w:r>
      <w:r w:rsidR="00CE1B27" w:rsidRPr="00B60363">
        <w:rPr>
          <w:rFonts w:ascii="Times New Roman" w:hAnsi="Times New Roman"/>
          <w:i/>
          <w:color w:val="auto"/>
          <w:sz w:val="24"/>
          <w:szCs w:val="24"/>
        </w:rPr>
        <w:t>Мероприятие 5:</w:t>
      </w:r>
      <w:r w:rsidR="00C268F3" w:rsidRPr="00B6036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268F3">
        <w:rPr>
          <w:rFonts w:ascii="Times New Roman" w:hAnsi="Times New Roman"/>
          <w:color w:val="auto"/>
          <w:sz w:val="24"/>
          <w:szCs w:val="24"/>
        </w:rPr>
        <w:t xml:space="preserve">5.1. </w:t>
      </w:r>
      <w:r w:rsidRPr="00CE1B27">
        <w:rPr>
          <w:rFonts w:ascii="Times New Roman" w:hAnsi="Times New Roman"/>
          <w:color w:val="auto"/>
          <w:sz w:val="24"/>
          <w:szCs w:val="24"/>
        </w:rPr>
        <w:t>Реализация воспитательных задач осуществляется по двум направлениям: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 учебной деятельности: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воспитание студенческой молодежи в ходе учебных занятий,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применение различных методик обучения,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воспитание студентов личным примером педагога - отношение к работе, образованность, культура общения, требовательность, внешний вид и т.д.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внеучебная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деятельность по предмету (исследовательская деятельность, кружки, предметные недели, профессиональные конкурсы, олимпиады и другие формы работы);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включение в планы учебных занятий по естественнонаучным дисциплинам информационных блоков о последних достижениях науки и техники, направленных на популяризацию научных знаний: специальность «Автоматизация технологических процессов и производств», дисциплина  «Основы исследовательской деятельности» – основы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патентоведения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, патентный поиск;  «Электротехника и электроника» -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фотохромные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материалы, химическая радиофизика; специальность «Переработка нефти и газа», дисциплины «Химическая технология»,  «Аналитическая химия», «Общая и неорганическая химия», «Органическая химия», «Физическая и коллоидная химия», «Управление промышленными отходами и промышленная экология»,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нанотехнологии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нанотрубки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и фуллерены, вещества в сверхкритическом состоянии, сверхкритические среды, жидкостная хроматография высокого разрешения; «Информационные технологии в профессиональной деятельности» - экспертные системы, программы моделирования </w:t>
      </w:r>
      <w:r w:rsidRPr="00CE1B27">
        <w:rPr>
          <w:rFonts w:ascii="Times New Roman" w:hAnsi="Times New Roman"/>
          <w:color w:val="auto"/>
          <w:sz w:val="24"/>
          <w:szCs w:val="24"/>
        </w:rPr>
        <w:lastRenderedPageBreak/>
        <w:t xml:space="preserve">строения и свойств веществ, перспективы использования компьютерного моделирования в области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нанотехнологий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>,  методы теоретического моделирования молекулярных систем и химических реакций, молекулярный дизайн новых структурных мотивов для высокотехнологичных материалов, молекулярный дизайн макромолекулы с управляемыми биологическими функциями.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Включение в планы учебных занятий по естественнонаучным дисциплинам информационных блоков о последних достижениях науки и техники, направленных на популяризацию научных знаний: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внеучебной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деятельности:</w:t>
      </w:r>
    </w:p>
    <w:p w:rsidR="00CE1B27" w:rsidRPr="00CE1B27" w:rsidRDefault="00B00DE6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оспитание осуществляется через организацию деятельности отдела по воспитательной   работе, включая социально-психологическую службу, методическое объединение кураторов, библиотеку, воспитателей студенческого общежития, студенческое самоуправление,</w:t>
      </w:r>
      <w:r w:rsidR="00E13E5B">
        <w:rPr>
          <w:rFonts w:ascii="Times New Roman" w:hAnsi="Times New Roman"/>
          <w:color w:val="auto"/>
          <w:sz w:val="24"/>
          <w:szCs w:val="24"/>
        </w:rPr>
        <w:t xml:space="preserve"> Молодежный центр «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АРТ-клуб АГПК</w:t>
      </w:r>
      <w:r w:rsidR="00E13E5B">
        <w:rPr>
          <w:rFonts w:ascii="Times New Roman" w:hAnsi="Times New Roman"/>
          <w:color w:val="auto"/>
          <w:sz w:val="24"/>
          <w:szCs w:val="24"/>
        </w:rPr>
        <w:t>»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, творческие объединения по интересам, спортивные секции.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Реализация конкретных форм и методов воспитательной работы воплощается в календарном плане воспитательной работы, утверждаемом ежегодно на предстоящий учебный год на основе направлений воспитательной работы, установленных в настояще</w:t>
      </w:r>
      <w:r>
        <w:rPr>
          <w:rFonts w:ascii="Times New Roman" w:hAnsi="Times New Roman"/>
          <w:color w:val="auto"/>
          <w:sz w:val="24"/>
          <w:szCs w:val="24"/>
        </w:rPr>
        <w:t>й рабочей программе воспитания.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     Практическую работу по воспитанию осуществляет педагогический коллектив колледжа: педагоги-предметники, педагоги-организаторы, кураторы учебных групп, воспитатели общежития, социальный педагог, педагог-психолог, библиотекарь, руководители кружков, творческих объединений и студий, спортивных секций.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     Координацию деятельности по реализации Программы осуществляет ст. методист по ВР.</w:t>
      </w:r>
      <w:r w:rsidR="0061409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color w:val="auto"/>
          <w:sz w:val="24"/>
          <w:szCs w:val="24"/>
        </w:rPr>
        <w:t>Для координации деятельности всех структур колледжа, заинтересованных в реализации Программы создан Координационный совет, который обсуждает промежуточные результаты работы по Программе, уточняет механизм ее реализации.</w:t>
      </w:r>
    </w:p>
    <w:p w:rsidR="00CE1B27" w:rsidRPr="00CE1B27" w:rsidRDefault="00157D14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состав С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овета входят: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1. Ст. методист по ВР.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2. Педагоги –организаторы.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3. Руководитель физического воспитания.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4. Социальный педагог.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5. Педагог-психолог.</w:t>
      </w:r>
    </w:p>
    <w:p w:rsidR="00CE1B27" w:rsidRDefault="008F64B9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6.Зав.структурным подразделением Молодежный центр «АРТ-клуб АГПК»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Ежеквартально при старшем методисте по воспитательной работе проводятся заседания Координационного совета. По каждому пункту Программы делаются конкретные отметки о ходе выполнения:</w:t>
      </w:r>
    </w:p>
    <w:p w:rsidR="00CE1B27" w:rsidRPr="00CE1B27" w:rsidRDefault="00CE1B27" w:rsidP="0061409E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lastRenderedPageBreak/>
        <w:t>- выполнено – да, нет;</w:t>
      </w:r>
    </w:p>
    <w:p w:rsidR="00CE1B27" w:rsidRPr="00CE1B27" w:rsidRDefault="00CE1B27" w:rsidP="0061409E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- если не выполнено, то почему;</w:t>
      </w:r>
    </w:p>
    <w:p w:rsidR="00CE1B27" w:rsidRPr="00CE1B27" w:rsidRDefault="00CE1B27" w:rsidP="0061409E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- когда будет выполнено.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Механизм реализации Программы предусматривает ежегодный анализ результатов проведенной работы.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5.2. В рамках реализации модуля «Я – Гражданин России» ставится цель:</w:t>
      </w:r>
    </w:p>
    <w:p w:rsidR="00CE1B27" w:rsidRPr="0061409E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воспитание </w:t>
      </w:r>
      <w:r w:rsidRPr="00C268F3">
        <w:rPr>
          <w:rFonts w:ascii="Times New Roman" w:hAnsi="Times New Roman"/>
          <w:color w:val="auto"/>
          <w:sz w:val="24"/>
          <w:szCs w:val="24"/>
        </w:rPr>
        <w:t>достойного гражданина</w:t>
      </w:r>
      <w:r w:rsidRPr="00CE1B27">
        <w:rPr>
          <w:rFonts w:ascii="Times New Roman" w:hAnsi="Times New Roman"/>
          <w:color w:val="auto"/>
          <w:sz w:val="24"/>
          <w:szCs w:val="24"/>
        </w:rPr>
        <w:t xml:space="preserve"> и патриота России, содействие формированию готовности студентов к выполнению гражданского долга, реализации своих гражданских прав через активное участие в самоуправлении, к саморазвитию, социальной и профессиональной адаптации; воспитание гражданина с гуманистическими и демократическими ценностями, положенными в основу Конституции Российской Федерации, экологическое воспитание как составляющая любви к Родине.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К решению поставленных в программе задач активно привлекается студенческое сообщество через его представителя через органы студенческого сам</w:t>
      </w:r>
      <w:r w:rsidR="008F64B9">
        <w:rPr>
          <w:rFonts w:ascii="Times New Roman" w:hAnsi="Times New Roman"/>
          <w:color w:val="auto"/>
          <w:sz w:val="24"/>
          <w:szCs w:val="24"/>
        </w:rPr>
        <w:t>о</w:t>
      </w:r>
      <w:r w:rsidRPr="00CE1B27">
        <w:rPr>
          <w:rFonts w:ascii="Times New Roman" w:hAnsi="Times New Roman"/>
          <w:color w:val="auto"/>
          <w:sz w:val="24"/>
          <w:szCs w:val="24"/>
        </w:rPr>
        <w:t>управления: С</w:t>
      </w:r>
      <w:r w:rsidR="00157D14">
        <w:rPr>
          <w:rFonts w:ascii="Times New Roman" w:hAnsi="Times New Roman"/>
          <w:color w:val="auto"/>
          <w:sz w:val="24"/>
          <w:szCs w:val="24"/>
        </w:rPr>
        <w:t xml:space="preserve">туденческий совет, </w:t>
      </w:r>
      <w:proofErr w:type="spellStart"/>
      <w:r w:rsidR="00157D14">
        <w:rPr>
          <w:rFonts w:ascii="Times New Roman" w:hAnsi="Times New Roman"/>
          <w:color w:val="auto"/>
          <w:sz w:val="24"/>
          <w:szCs w:val="24"/>
        </w:rPr>
        <w:t>старостат</w:t>
      </w:r>
      <w:proofErr w:type="spellEnd"/>
      <w:r w:rsidR="00157D14">
        <w:rPr>
          <w:rFonts w:ascii="Times New Roman" w:hAnsi="Times New Roman"/>
          <w:color w:val="auto"/>
          <w:sz w:val="24"/>
          <w:szCs w:val="24"/>
        </w:rPr>
        <w:t xml:space="preserve"> и С</w:t>
      </w:r>
      <w:r w:rsidRPr="00CE1B27">
        <w:rPr>
          <w:rFonts w:ascii="Times New Roman" w:hAnsi="Times New Roman"/>
          <w:color w:val="auto"/>
          <w:sz w:val="24"/>
          <w:szCs w:val="24"/>
        </w:rPr>
        <w:t>овет общежития. Под системой студенческого самоуправления в колледже понимается создание целостного механизма, позволяющего студентам участвовать в управлении колледжем и организации через коллегиальные взаимодействующие органы самоуправления на всех уровнях управления и волонтерского движения. Ежегодно проводятся выборы Студенческого совета, председатель которого входит в Совет колледжа.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Для успешной реализации Модуля   в АГПК созданы следующие условия: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функционирование воспитательной системы, основанной на взаимоуважении, взаимной ответственности всех участников образовательно-воспитательного процесса и конструктивном взаимодействии, и сотрудничестве педагогического, студенческого и родительского сообщества;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функционирование системы клубов и творческих объединений по интересам.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разработанная система традиционных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колледжных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мероприятий и творческих проектов;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активация деятельности студенческого самоуправления, как средства развития активной жизненной позиции обучающихся;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развитие волонтерского движения в колледже, являющегося эффективным инструментом гражданско-патриотического воспитания;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использование новых подходов к организации воспитательного процесса и внедрение современных технологий в процесс патриотического воспитания. 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Ф</w:t>
      </w:r>
      <w:r w:rsidR="00450E56">
        <w:rPr>
          <w:rFonts w:ascii="Times New Roman" w:hAnsi="Times New Roman"/>
          <w:color w:val="auto"/>
          <w:sz w:val="24"/>
          <w:szCs w:val="24"/>
        </w:rPr>
        <w:t>ормы и методы реализации модуля:</w:t>
      </w:r>
    </w:p>
    <w:p w:rsidR="00CE1B27" w:rsidRPr="0061409E" w:rsidRDefault="00450E56" w:rsidP="006140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т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ематические кураторские часы, уроки и линейки памяти</w:t>
      </w:r>
    </w:p>
    <w:p w:rsidR="00CE1B27" w:rsidRPr="0061409E" w:rsidRDefault="00450E56" w:rsidP="006140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участие в ф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естивалях, форумах, проектах</w:t>
      </w:r>
      <w:r w:rsidR="003344F1" w:rsidRPr="0061409E">
        <w:rPr>
          <w:rFonts w:ascii="Times New Roman" w:hAnsi="Times New Roman"/>
          <w:color w:val="auto"/>
          <w:sz w:val="24"/>
          <w:szCs w:val="24"/>
        </w:rPr>
        <w:t>,</w:t>
      </w:r>
    </w:p>
    <w:p w:rsidR="00CE1B27" w:rsidRPr="0061409E" w:rsidRDefault="00450E56" w:rsidP="006140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стречи с работниками правоохранительных органов, отдела по защите прав ребенка; </w:t>
      </w:r>
    </w:p>
    <w:p w:rsidR="00CE1B27" w:rsidRPr="0061409E" w:rsidRDefault="00150609" w:rsidP="0061409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lastRenderedPageBreak/>
        <w:t>р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олевые и деловые игры, дискуссии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лимпиады по обществознанию, правоведению, Дни науки;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азмещение материалов по гражданско-правовой тематике на сайте колледжа для студентов и родителей;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частие в конкурсах гражданско-патриотической тематики;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икторины по правовой тематике;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и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зучение истории своей семьи, семейных традиций; </w:t>
      </w:r>
    </w:p>
    <w:p w:rsidR="00CE1B27" w:rsidRPr="0061409E" w:rsidRDefault="00150609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и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зучение народных традиций и обычаев, истории своего города, области, колледжа; 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к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ружковая работа; 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роведение акций, встреч с ветеранами ВОВ и участниками боевых действий в горячих точках; 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частие в патриотических митингах и экологических акциях.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 xml:space="preserve">частие в конференциях, «круглых столах», конкурсах, смотрах. 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раздничные программы, посвященные государственным праздникам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азвитие системы студенческого самоуправления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азвитие волонтерского движения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азработка, презентация и внедрение студентами собственных проектов</w:t>
      </w:r>
    </w:p>
    <w:p w:rsidR="00CE1B27" w:rsidRPr="0061409E" w:rsidRDefault="003344F1" w:rsidP="0061409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частие совершеннолетних студентов в избирательной компании</w:t>
      </w:r>
    </w:p>
    <w:p w:rsidR="00CE1B27" w:rsidRPr="0061409E" w:rsidRDefault="00776C50" w:rsidP="006140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1409E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61409E">
        <w:rPr>
          <w:rFonts w:ascii="Times New Roman" w:hAnsi="Times New Roman"/>
          <w:color w:val="auto"/>
          <w:sz w:val="24"/>
          <w:szCs w:val="24"/>
        </w:rPr>
        <w:t>орма организации работы в основном - коллективная, но также используется групповая и индивидуальная формы работы.</w:t>
      </w:r>
    </w:p>
    <w:p w:rsidR="00C268F3" w:rsidRPr="00C268F3" w:rsidRDefault="00C268F3" w:rsidP="00C268F3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268F3">
        <w:rPr>
          <w:rFonts w:ascii="Times New Roman" w:hAnsi="Times New Roman"/>
          <w:color w:val="auto"/>
          <w:sz w:val="24"/>
          <w:szCs w:val="24"/>
        </w:rPr>
        <w:t>В рамках реализации Целевой программы: «Я – Гражданин России», планируется проведение следующих мероприятий по патриотическому воспитанию обучающихся:</w:t>
      </w:r>
    </w:p>
    <w:p w:rsidR="00C268F3" w:rsidRPr="00EE76FA" w:rsidRDefault="00EE76FA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частие в акциях «Бессмертный полк», «Георгиевская лента», «Очистим историческую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память от мусора»</w:t>
      </w:r>
    </w:p>
    <w:p w:rsidR="00C268F3" w:rsidRPr="00EE76FA" w:rsidRDefault="00EE76FA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оржественное мероприятие «Поклонимся Великим тем годам», «Встреча поколений»</w:t>
      </w:r>
    </w:p>
    <w:p w:rsidR="00C268F3" w:rsidRPr="00EE76FA" w:rsidRDefault="00EE76FA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э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кскурсии в воинские части города и области, встречи с военнослужащими Российской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армии</w:t>
      </w:r>
    </w:p>
    <w:p w:rsidR="00C268F3" w:rsidRPr="00EE76FA" w:rsidRDefault="00EE76FA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частие в митингах, посвященных памятным датам истории;</w:t>
      </w:r>
    </w:p>
    <w:p w:rsidR="00C268F3" w:rsidRPr="00EE76FA" w:rsidRDefault="00EE76FA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оревнования по пулевой стрельбе, по стрельбе из пневматического оружия, соревнования на Кубок города и области по троеборью,</w:t>
      </w:r>
    </w:p>
    <w:p w:rsidR="00C268F3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Военно-спортивные праздники, Уроки мужества;</w:t>
      </w:r>
    </w:p>
    <w:p w:rsidR="00C268F3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Празднование Дня города:</w:t>
      </w:r>
    </w:p>
    <w:p w:rsidR="00C268F3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«День призывника»,</w:t>
      </w:r>
    </w:p>
    <w:p w:rsidR="00C268F3" w:rsidRPr="007D31B0" w:rsidRDefault="007D31B0" w:rsidP="007D31B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стречи студентов-выпускников с представителями пункта отбора на военную службу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68F3" w:rsidRPr="007D31B0">
        <w:rPr>
          <w:rFonts w:ascii="Times New Roman" w:hAnsi="Times New Roman"/>
          <w:color w:val="auto"/>
          <w:sz w:val="24"/>
          <w:szCs w:val="24"/>
        </w:rPr>
        <w:t>по контракту.</w:t>
      </w:r>
    </w:p>
    <w:p w:rsidR="00C268F3" w:rsidRPr="00EE76FA" w:rsidRDefault="007D31B0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 xml:space="preserve">туденческий </w:t>
      </w:r>
      <w:proofErr w:type="spellStart"/>
      <w:r w:rsidR="00C268F3" w:rsidRPr="00EE76FA">
        <w:rPr>
          <w:rFonts w:ascii="Times New Roman" w:hAnsi="Times New Roman"/>
          <w:color w:val="auto"/>
          <w:sz w:val="24"/>
          <w:szCs w:val="24"/>
        </w:rPr>
        <w:t>квест</w:t>
      </w:r>
      <w:proofErr w:type="spellEnd"/>
      <w:r w:rsidR="00C268F3" w:rsidRPr="00EE76FA">
        <w:rPr>
          <w:rFonts w:ascii="Times New Roman" w:hAnsi="Times New Roman"/>
          <w:color w:val="auto"/>
          <w:sz w:val="24"/>
          <w:szCs w:val="24"/>
        </w:rPr>
        <w:t xml:space="preserve"> «Я люблю тебя, Астрахань».</w:t>
      </w:r>
    </w:p>
    <w:p w:rsidR="00C268F3" w:rsidRPr="00EE76FA" w:rsidRDefault="007D31B0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</w:t>
      </w:r>
      <w:r w:rsidR="00C268F3" w:rsidRPr="00EE76FA">
        <w:rPr>
          <w:rFonts w:ascii="Times New Roman" w:hAnsi="Times New Roman"/>
          <w:color w:val="auto"/>
          <w:sz w:val="24"/>
          <w:szCs w:val="24"/>
        </w:rPr>
        <w:t>овместная работа с движением русской культуры «</w:t>
      </w:r>
      <w:proofErr w:type="spellStart"/>
      <w:r w:rsidR="00C268F3" w:rsidRPr="00EE76FA">
        <w:rPr>
          <w:rFonts w:ascii="Times New Roman" w:hAnsi="Times New Roman"/>
          <w:color w:val="auto"/>
          <w:sz w:val="24"/>
          <w:szCs w:val="24"/>
        </w:rPr>
        <w:t>Покровъ</w:t>
      </w:r>
      <w:proofErr w:type="spellEnd"/>
      <w:r w:rsidR="00C268F3" w:rsidRPr="00EE76FA">
        <w:rPr>
          <w:rFonts w:ascii="Times New Roman" w:hAnsi="Times New Roman"/>
          <w:color w:val="auto"/>
          <w:sz w:val="24"/>
          <w:szCs w:val="24"/>
        </w:rPr>
        <w:t xml:space="preserve">», </w:t>
      </w:r>
      <w:proofErr w:type="spellStart"/>
      <w:r w:rsidR="00C268F3" w:rsidRPr="00EE76FA">
        <w:rPr>
          <w:rFonts w:ascii="Times New Roman" w:hAnsi="Times New Roman"/>
          <w:color w:val="auto"/>
          <w:sz w:val="24"/>
          <w:szCs w:val="24"/>
        </w:rPr>
        <w:t>военнопатриотического</w:t>
      </w:r>
      <w:proofErr w:type="spellEnd"/>
      <w:r w:rsidR="00C268F3" w:rsidRPr="00EE76FA">
        <w:rPr>
          <w:rFonts w:ascii="Times New Roman" w:hAnsi="Times New Roman"/>
          <w:color w:val="auto"/>
          <w:sz w:val="24"/>
          <w:szCs w:val="24"/>
        </w:rPr>
        <w:t xml:space="preserve"> клуба «Покров».</w:t>
      </w:r>
    </w:p>
    <w:p w:rsidR="00C268F3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Фестиваль «Астрахань – созвучие культур»</w:t>
      </w:r>
    </w:p>
    <w:p w:rsidR="00C268F3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Международный фестиваль «Астрахань многонациональная».</w:t>
      </w:r>
    </w:p>
    <w:p w:rsidR="00CE1B27" w:rsidRPr="00EE76FA" w:rsidRDefault="00C268F3" w:rsidP="00EE76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EE76FA">
        <w:rPr>
          <w:rFonts w:ascii="Times New Roman" w:hAnsi="Times New Roman"/>
          <w:color w:val="auto"/>
          <w:sz w:val="24"/>
          <w:szCs w:val="24"/>
        </w:rPr>
        <w:t>Празднование Дня России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 Ожидаемые ко</w:t>
      </w:r>
      <w:r w:rsidR="00D46F56">
        <w:rPr>
          <w:rFonts w:ascii="Times New Roman" w:hAnsi="Times New Roman"/>
          <w:color w:val="auto"/>
          <w:sz w:val="24"/>
          <w:szCs w:val="24"/>
        </w:rPr>
        <w:t>нечные результаты модуля:</w:t>
      </w:r>
    </w:p>
    <w:p w:rsidR="00CE1B27" w:rsidRPr="007D31B0" w:rsidRDefault="007D31B0" w:rsidP="007D31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ф</w:t>
      </w:r>
      <w:r w:rsidR="00CE1B27" w:rsidRPr="007D31B0">
        <w:rPr>
          <w:rFonts w:ascii="Times New Roman" w:hAnsi="Times New Roman"/>
          <w:color w:val="auto"/>
          <w:sz w:val="24"/>
          <w:szCs w:val="24"/>
        </w:rPr>
        <w:t xml:space="preserve">ормирование системы ценностей и установок поведения обучающихся, приобретение основных ключевых компетенций, необходимых для будущей самостоятельной жизни в обществе, любовь к своей Родине. </w:t>
      </w:r>
    </w:p>
    <w:p w:rsidR="00CE1B27" w:rsidRPr="007D31B0" w:rsidRDefault="007D31B0" w:rsidP="007D31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7D31B0">
        <w:rPr>
          <w:rFonts w:ascii="Times New Roman" w:hAnsi="Times New Roman"/>
          <w:color w:val="auto"/>
          <w:sz w:val="24"/>
          <w:szCs w:val="24"/>
        </w:rPr>
        <w:t>ормирование уважения к закону, праву, правам других людей и ответственности перед обществом, познание философских, культурных, политико-правовых и социально-экономических основ жизни общества, определение гражданской позиции человека.</w:t>
      </w:r>
    </w:p>
    <w:p w:rsidR="00CE1B27" w:rsidRPr="007D31B0" w:rsidRDefault="007D31B0" w:rsidP="00CE1B2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</w:t>
      </w:r>
      <w:r w:rsidR="00CE1B27" w:rsidRPr="007D31B0">
        <w:rPr>
          <w:rFonts w:ascii="Times New Roman" w:hAnsi="Times New Roman"/>
          <w:color w:val="auto"/>
          <w:sz w:val="24"/>
          <w:szCs w:val="24"/>
        </w:rPr>
        <w:t>ктивная гражданская позиция обучающихся и потребность реализации своего потенциала в общественной деятельности на благо России, родного Края, Колледжа.</w:t>
      </w: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Возможные сложности реализаци</w:t>
      </w:r>
      <w:r w:rsidR="007D31B0">
        <w:rPr>
          <w:rFonts w:ascii="Times New Roman" w:hAnsi="Times New Roman"/>
          <w:color w:val="auto"/>
          <w:sz w:val="24"/>
          <w:szCs w:val="24"/>
        </w:rPr>
        <w:t>и модуля и пути их преодоления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CE1B27" w:rsidRPr="00CE1B27" w:rsidTr="00095FEB">
        <w:tc>
          <w:tcPr>
            <w:tcW w:w="5139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Возможные сложности (риски) реализации  </w:t>
            </w:r>
          </w:p>
        </w:tc>
        <w:tc>
          <w:tcPr>
            <w:tcW w:w="5140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Пути их преодоления</w:t>
            </w:r>
          </w:p>
        </w:tc>
      </w:tr>
      <w:tr w:rsidR="00CE1B27" w:rsidRPr="00CE1B27" w:rsidTr="00095FEB">
        <w:tc>
          <w:tcPr>
            <w:tcW w:w="5139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Формальный подход педагогов ОУ к реализации программы гражданско-патриотического воспитания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Стимулирование деятельности педагогов в области гражданско-патриотического воспитания и формирования установок осознанного правового поведения</w:t>
            </w:r>
          </w:p>
        </w:tc>
      </w:tr>
      <w:tr w:rsidR="00CE1B27" w:rsidRPr="00CE1B27" w:rsidTr="00095FEB">
        <w:tc>
          <w:tcPr>
            <w:tcW w:w="5139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Возможное неприятие педагогами инновационных форм организации воспитательного процесса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Просветительская работа с педагогами.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Обучение педагогов на курсах повышения квалификации. Методическая поддержка педагогов</w:t>
            </w:r>
          </w:p>
        </w:tc>
      </w:tr>
      <w:tr w:rsidR="00CE1B27" w:rsidRPr="00CE1B27" w:rsidTr="00095FEB">
        <w:tc>
          <w:tcPr>
            <w:tcW w:w="5139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Недостаточность бюджетного финансирования</w:t>
            </w:r>
          </w:p>
        </w:tc>
        <w:tc>
          <w:tcPr>
            <w:tcW w:w="5140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Поиск дополнительных финансовых средств</w:t>
            </w:r>
          </w:p>
        </w:tc>
      </w:tr>
    </w:tbl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 Оценка результатов реализации модуля включает в себя следующие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2738"/>
      </w:tblGrid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патриотической направленности;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обучающихся, охваченных воспитательной работой по патриотическому воспитанию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подростков групп «риска» к общественным мероприятиям патриотической направленности;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ения, отчет социального педагога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Доля (от общего количества обучающихся по специальности/профе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сии) официально зарегистрированных волонтеров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Доля  обучающихся, участвующих в работе студенческого самоуправления (</w:t>
            </w: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студсовет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старостат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отделения и совет общежития)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 и преподавателей, положительно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оценивающих результаты проведения мероприятий по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патриотическому воспитанию;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Доля освещенных на сайте колледжа мероприятий по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патриотическому воспитанию.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сайта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Охват  занятиями в кружках, в спортивных секциях, творческих объединениях и клубах (в %)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кружков, секций и факультативов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Повышение у студентов интереса к изучению  истории Отечества, в том числе военной истории, к историческому прошлому нашей страны, ее героическим страницам; наличие соответствующих знаний 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гражданского долга, ответственности, достоинства, знание конституционных прав и законов государства и их соблюдение;  количество студентов, состоящих на различного рода учетах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Сформирова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нность</w:t>
            </w:r>
            <w:proofErr w:type="spellEnd"/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активной гражданской поз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иции, добровольное участие в органах самоуправлениях и в мероприятиях.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кураторами, статистика учета.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гражданско-патриотического и правового поведения, готовность к активным правовым действиям: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ответственное отношение к выполнению общественно-полезной деятельности;  готовность к инициативе в реализации себя как патриота;  уровень правовой культуры;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Опросы и анкетирование, наблюдение кураторами, статистика учета.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активной </w:t>
            </w:r>
            <w:proofErr w:type="spellStart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гражданско</w:t>
            </w:r>
            <w:proofErr w:type="spellEnd"/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патриотической позиции: уважение к своему государству, его традициям и обычаям; знание государственной и муниципальной символики; уровень м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ежнациональной и религиозной то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лерантности;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социологическое исследование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Вовлече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ность в социально-полезные, деятельные и развивающие региональные и муниципальные программы (проекты)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Опросы и анкетирование, наблюдение кураторами, статистика учета. 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Усиление познавательной активности у обучающихся:  добровольное участие обучающихся в социально-значимых </w:t>
            </w:r>
            <w:r w:rsidRPr="00B413E0">
              <w:rPr>
                <w:rFonts w:ascii="Times New Roman" w:hAnsi="Times New Roman"/>
                <w:color w:val="auto"/>
                <w:sz w:val="24"/>
                <w:szCs w:val="24"/>
              </w:rPr>
              <w:t>проектах (Зеленый город,</w:t>
            </w:r>
            <w:r w:rsidR="00D46F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Pr="00B413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Очистим историческую память от мусора</w:t>
            </w:r>
            <w:r w:rsidR="00D46F5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B413E0">
              <w:rPr>
                <w:rFonts w:ascii="Times New Roman" w:hAnsi="Times New Roman"/>
                <w:color w:val="auto"/>
                <w:sz w:val="24"/>
                <w:szCs w:val="24"/>
              </w:rPr>
              <w:t>, приюты для бездомных животных и т.д.);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готовность к  участию   в интеллектуальных и творческих конкурсах;  повышение интереса обучающихся к участию в органах самоуправления.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Опросы и анкетирование, наблюдение кураторами, статистика учета. 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CE1B27" w:rsidTr="00B413E0">
        <w:tc>
          <w:tcPr>
            <w:tcW w:w="6607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лидерских качеств, рост творческой активности студентов при организации дела, умение устанавливать контакты с другими людьми; готовность к объединению для решения лично и общественно значимых проблем, к сотрудничеству и согласию;</w:t>
            </w:r>
          </w:p>
        </w:tc>
        <w:tc>
          <w:tcPr>
            <w:tcW w:w="2738" w:type="dxa"/>
            <w:shd w:val="clear" w:color="auto" w:fill="auto"/>
          </w:tcPr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социометрия, наблюдение кураторами.</w:t>
            </w:r>
          </w:p>
          <w:p w:rsidR="00CE1B27" w:rsidRPr="00CE1B27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методич</w:t>
            </w:r>
            <w:r w:rsidR="008F64B9">
              <w:rPr>
                <w:rFonts w:ascii="Times New Roman" w:hAnsi="Times New Roman"/>
                <w:color w:val="auto"/>
                <w:sz w:val="24"/>
                <w:szCs w:val="24"/>
              </w:rPr>
              <w:t>еской комиссии отдел</w:t>
            </w:r>
            <w:r w:rsidRPr="00CE1B27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</w:tbl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CE1B27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5.3.   Программа наставничества «Старший брат»  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Программа наставничества студентов-спортсменов над несовершеннолетними студентами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из категории «дети-сироты и дети, оставшиеся без попече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ния родителей, а также </w:t>
      </w:r>
      <w:r w:rsidRPr="00CE1B27">
        <w:rPr>
          <w:rFonts w:ascii="Times New Roman" w:hAnsi="Times New Roman"/>
          <w:color w:val="auto"/>
          <w:sz w:val="24"/>
          <w:szCs w:val="24"/>
        </w:rPr>
        <w:t>подростками из неблагополучных семей»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lastRenderedPageBreak/>
        <w:t xml:space="preserve">Главная цель программы "Старший брат" состоит в 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том, чтобы помочь подросткам из </w:t>
      </w:r>
      <w:r w:rsidRPr="00CE1B27">
        <w:rPr>
          <w:rFonts w:ascii="Times New Roman" w:hAnsi="Times New Roman"/>
          <w:color w:val="auto"/>
          <w:sz w:val="24"/>
          <w:szCs w:val="24"/>
        </w:rPr>
        <w:t>неблагополучного окружения раскрыть свой жизне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нный потенциал через общение со </w:t>
      </w:r>
      <w:r w:rsidRPr="00CE1B27">
        <w:rPr>
          <w:rFonts w:ascii="Times New Roman" w:hAnsi="Times New Roman"/>
          <w:color w:val="auto"/>
          <w:sz w:val="24"/>
          <w:szCs w:val="24"/>
        </w:rPr>
        <w:t>спортсменом-наставником. (так как спортсмены отличаются силой воли, духа и характера.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Ставя перед собой цель, идут уверено к её достижен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ию. Они пропагандируют здоровый </w:t>
      </w:r>
      <w:r w:rsidRPr="00CE1B27">
        <w:rPr>
          <w:rFonts w:ascii="Times New Roman" w:hAnsi="Times New Roman"/>
          <w:color w:val="auto"/>
          <w:sz w:val="24"/>
          <w:szCs w:val="24"/>
        </w:rPr>
        <w:t>образ жизни. Их отличают социально одобряемые привычки, здоровое окружение.)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Отношения между подростком и старшим строятся пр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и сопровождении </w:t>
      </w:r>
      <w:r w:rsidRPr="00CE1B27">
        <w:rPr>
          <w:rFonts w:ascii="Times New Roman" w:hAnsi="Times New Roman"/>
          <w:color w:val="auto"/>
          <w:sz w:val="24"/>
          <w:szCs w:val="24"/>
        </w:rPr>
        <w:t>профессиональных психологов.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О программе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Принцип программы заключается в том, что для под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ростка из неблагоприятной семьи </w:t>
      </w:r>
      <w:r w:rsidRPr="00CE1B27">
        <w:rPr>
          <w:rFonts w:ascii="Times New Roman" w:hAnsi="Times New Roman"/>
          <w:color w:val="auto"/>
          <w:sz w:val="24"/>
          <w:szCs w:val="24"/>
        </w:rPr>
        <w:t>подбирается наставник- спортсмен, который максим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ально подходит ему по возрасту, </w:t>
      </w:r>
      <w:r w:rsidRPr="00CE1B27">
        <w:rPr>
          <w:rFonts w:ascii="Times New Roman" w:hAnsi="Times New Roman"/>
          <w:color w:val="auto"/>
          <w:sz w:val="24"/>
          <w:szCs w:val="24"/>
        </w:rPr>
        <w:t>темпераменту и потребностям. При подборе уч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итываются интересы спортсмена и </w:t>
      </w:r>
      <w:r w:rsidRPr="00CE1B27">
        <w:rPr>
          <w:rFonts w:ascii="Times New Roman" w:hAnsi="Times New Roman"/>
          <w:color w:val="auto"/>
          <w:sz w:val="24"/>
          <w:szCs w:val="24"/>
        </w:rPr>
        <w:t>подростка, а также их психологическая совместимость.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Особенностью реализации программы в АГПК стал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о то, что большое внимание было </w:t>
      </w:r>
      <w:r w:rsidRPr="00CE1B27">
        <w:rPr>
          <w:rFonts w:ascii="Times New Roman" w:hAnsi="Times New Roman"/>
          <w:color w:val="auto"/>
          <w:sz w:val="24"/>
          <w:szCs w:val="24"/>
        </w:rPr>
        <w:t>уделено сопровождению студентов-сирот, которые пр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оживают в общежитии и находятся </w:t>
      </w:r>
      <w:r w:rsidRPr="00CE1B27">
        <w:rPr>
          <w:rFonts w:ascii="Times New Roman" w:hAnsi="Times New Roman"/>
          <w:color w:val="auto"/>
          <w:sz w:val="24"/>
          <w:szCs w:val="24"/>
        </w:rPr>
        <w:t>под опекой колледжа. За этот период у ребят формир</w:t>
      </w:r>
      <w:r w:rsidR="007D31B0">
        <w:rPr>
          <w:rFonts w:ascii="Times New Roman" w:hAnsi="Times New Roman"/>
          <w:color w:val="auto"/>
          <w:sz w:val="24"/>
          <w:szCs w:val="24"/>
        </w:rPr>
        <w:t xml:space="preserve">уются доверительные отношения с </w:t>
      </w:r>
      <w:r w:rsidRPr="00CE1B27">
        <w:rPr>
          <w:rFonts w:ascii="Times New Roman" w:hAnsi="Times New Roman"/>
          <w:color w:val="auto"/>
          <w:sz w:val="24"/>
          <w:szCs w:val="24"/>
        </w:rPr>
        <w:t>наставником.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 xml:space="preserve">Кто может стать </w:t>
      </w:r>
      <w:r w:rsidR="008F64B9">
        <w:rPr>
          <w:rFonts w:ascii="Times New Roman" w:hAnsi="Times New Roman"/>
          <w:color w:val="auto"/>
          <w:sz w:val="24"/>
          <w:szCs w:val="24"/>
        </w:rPr>
        <w:t>«</w:t>
      </w:r>
      <w:r w:rsidRPr="00CE1B27">
        <w:rPr>
          <w:rFonts w:ascii="Times New Roman" w:hAnsi="Times New Roman"/>
          <w:color w:val="auto"/>
          <w:sz w:val="24"/>
          <w:szCs w:val="24"/>
        </w:rPr>
        <w:t>старшим</w:t>
      </w:r>
      <w:r w:rsidR="008F64B9">
        <w:rPr>
          <w:rFonts w:ascii="Times New Roman" w:hAnsi="Times New Roman"/>
          <w:color w:val="auto"/>
          <w:sz w:val="24"/>
          <w:szCs w:val="24"/>
        </w:rPr>
        <w:t xml:space="preserve"> братом»?</w:t>
      </w:r>
    </w:p>
    <w:p w:rsidR="00CE1B27" w:rsidRPr="00CE1B27" w:rsidRDefault="008F64B9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«Старшим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братом»  </w:t>
      </w:r>
      <w:r w:rsidR="007D31B0">
        <w:rPr>
          <w:rFonts w:ascii="Times New Roman" w:hAnsi="Times New Roman"/>
          <w:color w:val="auto"/>
          <w:sz w:val="24"/>
          <w:szCs w:val="24"/>
        </w:rPr>
        <w:t>может</w:t>
      </w:r>
      <w:proofErr w:type="gramEnd"/>
      <w:r w:rsidR="007D31B0">
        <w:rPr>
          <w:rFonts w:ascii="Times New Roman" w:hAnsi="Times New Roman"/>
          <w:color w:val="auto"/>
          <w:sz w:val="24"/>
          <w:szCs w:val="24"/>
        </w:rPr>
        <w:t xml:space="preserve"> стать любой человек, 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достигший 18 лет и желающий помогать проблемным подросткам.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Необходимым условием являются: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• желание и возможность общаться с подростком несколько часов в неделю в течение года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• понимание роли и ответственности добровольца,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• желание поддерживать подростка в течение продолжительного времени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• терпение и внимательность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• прохождение специального обучения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Кто будет младшим</w:t>
      </w:r>
      <w:r w:rsidR="008F64B9">
        <w:rPr>
          <w:rFonts w:ascii="Times New Roman" w:hAnsi="Times New Roman"/>
          <w:color w:val="auto"/>
          <w:sz w:val="24"/>
          <w:szCs w:val="24"/>
        </w:rPr>
        <w:t>?</w:t>
      </w:r>
    </w:p>
    <w:p w:rsidR="00CE1B27" w:rsidRPr="00CE1B27" w:rsidRDefault="005B0DD5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П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рограмме будут участвовать подростки, из</w:t>
      </w:r>
      <w:r>
        <w:rPr>
          <w:rFonts w:ascii="Times New Roman" w:hAnsi="Times New Roman"/>
          <w:color w:val="auto"/>
          <w:sz w:val="24"/>
          <w:szCs w:val="24"/>
        </w:rPr>
        <w:t xml:space="preserve"> неблагополучных семей, а также </w:t>
      </w:r>
      <w:r w:rsidR="00CE1B27" w:rsidRPr="00CE1B27">
        <w:rPr>
          <w:rFonts w:ascii="Times New Roman" w:hAnsi="Times New Roman"/>
          <w:color w:val="auto"/>
          <w:sz w:val="24"/>
          <w:szCs w:val="24"/>
        </w:rPr>
        <w:t>находящиеся под опекой.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Наставники проводят обучение и имеют регулярную пс</w:t>
      </w:r>
      <w:r w:rsidR="005B0DD5">
        <w:rPr>
          <w:rFonts w:ascii="Times New Roman" w:hAnsi="Times New Roman"/>
          <w:color w:val="auto"/>
          <w:sz w:val="24"/>
          <w:szCs w:val="24"/>
        </w:rPr>
        <w:t xml:space="preserve">ихологическую поддержку. С этой </w:t>
      </w:r>
      <w:r w:rsidRPr="00CE1B27">
        <w:rPr>
          <w:rFonts w:ascii="Times New Roman" w:hAnsi="Times New Roman"/>
          <w:color w:val="auto"/>
          <w:sz w:val="24"/>
          <w:szCs w:val="24"/>
        </w:rPr>
        <w:t>целью проводятся групповые и индивидуальные вс</w:t>
      </w:r>
      <w:r w:rsidR="005B0DD5">
        <w:rPr>
          <w:rFonts w:ascii="Times New Roman" w:hAnsi="Times New Roman"/>
          <w:color w:val="auto"/>
          <w:sz w:val="24"/>
          <w:szCs w:val="24"/>
        </w:rPr>
        <w:t xml:space="preserve">тречи наставников с психологом. </w:t>
      </w:r>
      <w:r w:rsidRPr="00CE1B27">
        <w:rPr>
          <w:rFonts w:ascii="Times New Roman" w:hAnsi="Times New Roman"/>
          <w:color w:val="auto"/>
          <w:sz w:val="24"/>
          <w:szCs w:val="24"/>
        </w:rPr>
        <w:t>Также психолог проводит совместные зан</w:t>
      </w:r>
      <w:r w:rsidR="005B0DD5">
        <w:rPr>
          <w:rFonts w:ascii="Times New Roman" w:hAnsi="Times New Roman"/>
          <w:color w:val="auto"/>
          <w:sz w:val="24"/>
          <w:szCs w:val="24"/>
        </w:rPr>
        <w:t xml:space="preserve">ятия наставника и подопечных по </w:t>
      </w:r>
      <w:proofErr w:type="spellStart"/>
      <w:r w:rsidRPr="00CE1B27">
        <w:rPr>
          <w:rFonts w:ascii="Times New Roman" w:hAnsi="Times New Roman"/>
          <w:color w:val="auto"/>
          <w:sz w:val="24"/>
          <w:szCs w:val="24"/>
        </w:rPr>
        <w:t>командообразованию</w:t>
      </w:r>
      <w:proofErr w:type="spellEnd"/>
      <w:r w:rsidRPr="00CE1B27">
        <w:rPr>
          <w:rFonts w:ascii="Times New Roman" w:hAnsi="Times New Roman"/>
          <w:color w:val="auto"/>
          <w:sz w:val="24"/>
          <w:szCs w:val="24"/>
        </w:rPr>
        <w:t xml:space="preserve"> и умению понимать друг друга.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Программа действует с 2018 года и показала</w:t>
      </w:r>
      <w:r w:rsidR="005B0DD5">
        <w:rPr>
          <w:rFonts w:ascii="Times New Roman" w:hAnsi="Times New Roman"/>
          <w:color w:val="auto"/>
          <w:sz w:val="24"/>
          <w:szCs w:val="24"/>
        </w:rPr>
        <w:t xml:space="preserve"> хорошие результаты в адаптации </w:t>
      </w:r>
      <w:r w:rsidRPr="00CE1B27">
        <w:rPr>
          <w:rFonts w:ascii="Times New Roman" w:hAnsi="Times New Roman"/>
          <w:color w:val="auto"/>
          <w:sz w:val="24"/>
          <w:szCs w:val="24"/>
        </w:rPr>
        <w:t>подопечных к образовательному пространству колледжа и социализации в целом; а также</w:t>
      </w:r>
      <w:r w:rsidR="005B0DD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1B27">
        <w:rPr>
          <w:rFonts w:ascii="Times New Roman" w:hAnsi="Times New Roman"/>
          <w:color w:val="auto"/>
          <w:sz w:val="24"/>
          <w:szCs w:val="24"/>
        </w:rPr>
        <w:t>в их профессиональном ро</w:t>
      </w:r>
      <w:r w:rsidR="005B0DD5">
        <w:rPr>
          <w:rFonts w:ascii="Times New Roman" w:hAnsi="Times New Roman"/>
          <w:color w:val="auto"/>
          <w:sz w:val="24"/>
          <w:szCs w:val="24"/>
        </w:rPr>
        <w:t>сте и формировании самосознания.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lastRenderedPageBreak/>
        <w:t xml:space="preserve">5.4. Модуль «Основа личности </w:t>
      </w:r>
      <w:r w:rsidR="001B037C">
        <w:rPr>
          <w:rFonts w:ascii="Times New Roman" w:hAnsi="Times New Roman"/>
          <w:color w:val="auto"/>
          <w:sz w:val="24"/>
          <w:szCs w:val="24"/>
        </w:rPr>
        <w:t>– это ее развитие» направлен на к</w:t>
      </w:r>
      <w:r w:rsidRPr="00CE1B27">
        <w:rPr>
          <w:rFonts w:ascii="Times New Roman" w:hAnsi="Times New Roman"/>
          <w:color w:val="auto"/>
          <w:sz w:val="24"/>
          <w:szCs w:val="24"/>
        </w:rPr>
        <w:t>ультурно-творческое воспитание, формирование человека высокой культуры, гражданина, творческой личности, становление её как субъекта собственной жизни при специально организованной жизнедеятельности средствами, доступными в образовательной среде колледжа.</w:t>
      </w:r>
    </w:p>
    <w:p w:rsidR="00CE1B27" w:rsidRPr="00CE1B27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1B27">
        <w:rPr>
          <w:rFonts w:ascii="Times New Roman" w:hAnsi="Times New Roman"/>
          <w:color w:val="auto"/>
          <w:sz w:val="24"/>
          <w:szCs w:val="24"/>
        </w:rPr>
        <w:t>Формы и методы реализации Модуля</w:t>
      </w:r>
      <w:r w:rsidR="001B037C">
        <w:rPr>
          <w:rFonts w:ascii="Times New Roman" w:hAnsi="Times New Roman"/>
          <w:color w:val="auto"/>
          <w:sz w:val="24"/>
          <w:szCs w:val="24"/>
        </w:rPr>
        <w:t>: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тематические кураторские часы, беседы, дискуссии, дебаты на этические темы,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>активизация деятельности студенческого самоуправления,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участие студентов в подготовке и проведении праздничных мероприятий, концертов, конкурсов; </w:t>
      </w:r>
    </w:p>
    <w:p w:rsidR="00B413E0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>занятия студентов в клубах, в творческих объе</w:t>
      </w:r>
      <w:r w:rsidR="00B413E0" w:rsidRPr="005B0DD5">
        <w:rPr>
          <w:rFonts w:ascii="Times New Roman" w:hAnsi="Times New Roman"/>
          <w:color w:val="auto"/>
          <w:sz w:val="24"/>
          <w:szCs w:val="24"/>
        </w:rPr>
        <w:t xml:space="preserve">динениях по интересам, студиях  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>сюжетно-ролевые игры.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посещение театров, выставочных и концертных залов; просмотр и обсуждение видеофильмов; тематические экскурсии,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литературные и музыкальные вечера, литературные гостиные, литературные чтения,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участие в эстетическом оформлении кабинетов и аудиторий учебного заведения,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соблюдение чистоты и порядка в аудиториях,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>организация художественных выставок студентов,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участие студентов колледжа в городских, областных, всероссийских и международных фестивалях и конкурсах. 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>разработка, презентация и внедрение собственных проектов.</w:t>
      </w:r>
    </w:p>
    <w:p w:rsidR="00CE1B27" w:rsidRPr="005B0DD5" w:rsidRDefault="00CE1B27" w:rsidP="005B0DD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B0DD5">
        <w:rPr>
          <w:rFonts w:ascii="Times New Roman" w:hAnsi="Times New Roman"/>
          <w:color w:val="auto"/>
          <w:sz w:val="24"/>
          <w:szCs w:val="24"/>
        </w:rPr>
        <w:t xml:space="preserve">участие в реализации </w:t>
      </w:r>
      <w:proofErr w:type="spellStart"/>
      <w:r w:rsidRPr="005B0DD5">
        <w:rPr>
          <w:rFonts w:ascii="Times New Roman" w:hAnsi="Times New Roman"/>
          <w:color w:val="auto"/>
          <w:sz w:val="24"/>
          <w:szCs w:val="24"/>
        </w:rPr>
        <w:t>внутриколледжных</w:t>
      </w:r>
      <w:proofErr w:type="spellEnd"/>
      <w:r w:rsidRPr="005B0DD5">
        <w:rPr>
          <w:rFonts w:ascii="Times New Roman" w:hAnsi="Times New Roman"/>
          <w:color w:val="auto"/>
          <w:sz w:val="24"/>
          <w:szCs w:val="24"/>
        </w:rPr>
        <w:t>, городских и региональных проектов</w:t>
      </w:r>
    </w:p>
    <w:p w:rsidR="00B413E0" w:rsidRPr="00B413E0" w:rsidRDefault="00B413E0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13E0">
        <w:rPr>
          <w:rFonts w:ascii="Times New Roman" w:hAnsi="Times New Roman"/>
          <w:color w:val="auto"/>
          <w:sz w:val="24"/>
          <w:szCs w:val="24"/>
        </w:rPr>
        <w:t>Планируемые мероприятия:</w:t>
      </w:r>
    </w:p>
    <w:p w:rsidR="00B413E0" w:rsidRPr="00B413E0" w:rsidRDefault="00B413E0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13E0">
        <w:rPr>
          <w:rFonts w:ascii="Times New Roman" w:hAnsi="Times New Roman"/>
          <w:color w:val="auto"/>
          <w:sz w:val="24"/>
          <w:szCs w:val="24"/>
        </w:rPr>
        <w:t>День Знаний: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торжественная линейка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концертная программа «Здравствуй, колледж!»</w:t>
      </w:r>
    </w:p>
    <w:p w:rsidR="00B413E0" w:rsidRPr="00505984" w:rsidRDefault="00AC0294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ткрытый микрофон для студентов первого курса «Прояви себя!»</w:t>
      </w:r>
    </w:p>
    <w:p w:rsidR="00B413E0" w:rsidRPr="00505984" w:rsidRDefault="00AC0294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оздание команд КВН на отделениях,</w:t>
      </w:r>
    </w:p>
    <w:p w:rsidR="00B413E0" w:rsidRPr="00505984" w:rsidRDefault="00AC0294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овлечение студентов в работу Арт-Клуба АГПК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Международный день распространения грамотности (тематические кураторские часы)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Праздничная шоу-программа «С днем Учителя»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Международный день школьных библиотек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(экскурсии, участие в творческих вечерах)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рождения отделения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Фестиваль команд КВН «Астрахань»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матери в России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тематические кураторские часы;</w:t>
      </w:r>
    </w:p>
    <w:p w:rsidR="00B413E0" w:rsidRPr="00505984" w:rsidRDefault="00AC0294" w:rsidP="00AC029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ураторские часы, формирующие у обучающихся, такие понятия как «ценность жизни»,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«цели и смысл жизни».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Международный день студента</w:t>
      </w:r>
    </w:p>
    <w:p w:rsidR="00B413E0" w:rsidRPr="00505984" w:rsidRDefault="00AC0294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и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сследование «Легко ли быть студентом?»</w:t>
      </w:r>
    </w:p>
    <w:p w:rsidR="00B413E0" w:rsidRPr="00505984" w:rsidRDefault="00B413E0" w:rsidP="00AC029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Празднование Нового года:</w:t>
      </w:r>
    </w:p>
    <w:p w:rsidR="00B413E0" w:rsidRPr="00505984" w:rsidRDefault="00B413E0" w:rsidP="00880A8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мультимедийные поздравления;</w:t>
      </w:r>
    </w:p>
    <w:p w:rsidR="00B413E0" w:rsidRPr="00505984" w:rsidRDefault="00B413E0" w:rsidP="00880A8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театрализованное представление-сказка для детей сотрудников колледжа;</w:t>
      </w:r>
    </w:p>
    <w:p w:rsidR="00B413E0" w:rsidRPr="00505984" w:rsidRDefault="00B413E0" w:rsidP="00880A8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новогодний бал для студентов </w:t>
      </w:r>
    </w:p>
    <w:p w:rsidR="00B413E0" w:rsidRPr="00505984" w:rsidRDefault="009A643F" w:rsidP="00880A8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505984">
        <w:rPr>
          <w:rFonts w:ascii="Times New Roman" w:hAnsi="Times New Roman"/>
          <w:color w:val="auto"/>
          <w:sz w:val="24"/>
          <w:szCs w:val="24"/>
        </w:rPr>
        <w:t>театрализаванное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067A8" w:rsidRPr="00505984">
        <w:rPr>
          <w:rFonts w:ascii="Times New Roman" w:hAnsi="Times New Roman"/>
          <w:color w:val="auto"/>
          <w:sz w:val="24"/>
          <w:szCs w:val="24"/>
        </w:rPr>
        <w:t>поздравление</w:t>
      </w:r>
      <w:proofErr w:type="gramEnd"/>
      <w:r w:rsidRPr="00505984">
        <w:rPr>
          <w:rFonts w:ascii="Times New Roman" w:hAnsi="Times New Roman"/>
          <w:color w:val="auto"/>
          <w:sz w:val="24"/>
          <w:szCs w:val="24"/>
        </w:rPr>
        <w:t xml:space="preserve">  подшефных, ГКОУ АО</w:t>
      </w:r>
      <w:r w:rsidR="00AA7747" w:rsidRPr="00505984">
        <w:rPr>
          <w:rFonts w:ascii="Times New Roman" w:hAnsi="Times New Roman"/>
          <w:color w:val="auto"/>
          <w:sz w:val="24"/>
          <w:szCs w:val="24"/>
        </w:rPr>
        <w:t xml:space="preserve"> «  Общеобразовательная </w:t>
      </w:r>
      <w:r w:rsidR="000A3555" w:rsidRPr="00505984">
        <w:rPr>
          <w:rFonts w:ascii="Times New Roman" w:hAnsi="Times New Roman"/>
          <w:color w:val="auto"/>
          <w:sz w:val="24"/>
          <w:szCs w:val="24"/>
        </w:rPr>
        <w:t>ш</w:t>
      </w:r>
      <w:r w:rsidR="00AA7747" w:rsidRPr="00505984">
        <w:rPr>
          <w:rFonts w:ascii="Times New Roman" w:hAnsi="Times New Roman"/>
          <w:color w:val="auto"/>
          <w:sz w:val="24"/>
          <w:szCs w:val="24"/>
        </w:rPr>
        <w:t>кола-интернат №6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для обучающихся вос</w:t>
      </w:r>
      <w:r w:rsidR="00D179C2" w:rsidRPr="00505984">
        <w:rPr>
          <w:rFonts w:ascii="Times New Roman" w:hAnsi="Times New Roman"/>
          <w:color w:val="auto"/>
          <w:sz w:val="24"/>
          <w:szCs w:val="24"/>
        </w:rPr>
        <w:t>питанников с ОВЗ»</w:t>
      </w:r>
    </w:p>
    <w:p w:rsidR="00B413E0" w:rsidRPr="00505984" w:rsidRDefault="00AC0294" w:rsidP="00880A8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онкурс на лучшую елочную игрушку «Чудо Рождества»</w:t>
      </w:r>
    </w:p>
    <w:p w:rsidR="00B413E0" w:rsidRPr="00505984" w:rsidRDefault="00AC0294" w:rsidP="00E22D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онкурс дизайн – интерьера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«Новогодняя зона»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«День российского студенчества» (Татьянин день):</w:t>
      </w:r>
    </w:p>
    <w:p w:rsidR="00B413E0" w:rsidRPr="00505984" w:rsidRDefault="00B413E0" w:rsidP="00880A8D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конкурсно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>-развлекательная программа;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заповедников и национальных парков</w:t>
      </w:r>
    </w:p>
    <w:p w:rsidR="00880A8D" w:rsidRPr="00505984" w:rsidRDefault="00B413E0" w:rsidP="00E979F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детского кино</w:t>
      </w:r>
      <w:r w:rsidR="00880A8D" w:rsidRPr="00505984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B413E0" w:rsidRPr="00505984" w:rsidRDefault="00B413E0" w:rsidP="00E979F6">
      <w:pPr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-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505984">
        <w:rPr>
          <w:rFonts w:ascii="Times New Roman" w:hAnsi="Times New Roman"/>
          <w:color w:val="auto"/>
          <w:sz w:val="24"/>
          <w:szCs w:val="24"/>
        </w:rPr>
        <w:t>просмотр фильмов для детей и юношества</w:t>
      </w:r>
    </w:p>
    <w:p w:rsidR="00B413E0" w:rsidRPr="00505984" w:rsidRDefault="00B413E0" w:rsidP="00E979F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российской науки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B413E0" w:rsidRPr="00505984" w:rsidRDefault="00B413E0" w:rsidP="00E979F6">
      <w:pPr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-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505984">
        <w:rPr>
          <w:rFonts w:ascii="Times New Roman" w:hAnsi="Times New Roman"/>
          <w:color w:val="auto"/>
          <w:sz w:val="24"/>
          <w:szCs w:val="24"/>
        </w:rPr>
        <w:t>кураторские часы</w:t>
      </w:r>
    </w:p>
    <w:p w:rsidR="00B413E0" w:rsidRPr="00505984" w:rsidRDefault="00B413E0" w:rsidP="00E979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Широкая Масленица</w:t>
      </w:r>
    </w:p>
    <w:p w:rsidR="00E979F6" w:rsidRPr="00505984" w:rsidRDefault="00B413E0" w:rsidP="00E979F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Международный день родного языка</w:t>
      </w:r>
    </w:p>
    <w:p w:rsidR="00B413E0" w:rsidRPr="00505984" w:rsidRDefault="00B413E0" w:rsidP="00E979F6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конкурс сочинений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Празднование 8 Марта:</w:t>
      </w:r>
    </w:p>
    <w:p w:rsidR="00B413E0" w:rsidRPr="00505984" w:rsidRDefault="00B413E0" w:rsidP="00E979F6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концертная программа для сотрудников и преподавателей колледжа;</w:t>
      </w:r>
    </w:p>
    <w:p w:rsidR="00B413E0" w:rsidRPr="00505984" w:rsidRDefault="00B413E0" w:rsidP="00E979F6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мультимедийные поздравления;</w:t>
      </w:r>
    </w:p>
    <w:p w:rsidR="00B413E0" w:rsidRPr="00505984" w:rsidRDefault="00B413E0" w:rsidP="00E979F6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выпуск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общеколледжного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плаката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Всероссийская неделя детской и юношеской книги.</w:t>
      </w:r>
    </w:p>
    <w:p w:rsidR="00B413E0" w:rsidRPr="00505984" w:rsidRDefault="00B413E0" w:rsidP="00E979F6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книжная выставка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>«Страна читающего детства»</w:t>
      </w:r>
    </w:p>
    <w:p w:rsidR="00B413E0" w:rsidRPr="00505984" w:rsidRDefault="00B413E0" w:rsidP="00E979F6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посещение библиотек города</w:t>
      </w:r>
    </w:p>
    <w:p w:rsidR="00B413E0" w:rsidRPr="00505984" w:rsidRDefault="00B413E0" w:rsidP="00E979F6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открытый микрофон</w:t>
      </w:r>
    </w:p>
    <w:p w:rsidR="00B413E0" w:rsidRPr="00505984" w:rsidRDefault="00B413E0" w:rsidP="00962590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Всероссийская неделя музыки для детей и юношества</w:t>
      </w:r>
      <w:r w:rsidR="00E979F6"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B413E0" w:rsidRPr="00505984" w:rsidRDefault="00B413E0" w:rsidP="00E979F6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посещение музыкальных залов города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Международный день театра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Ежегодный Областной Фестиваль «Астрахань студенческая»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Вечер юмора и смеха</w:t>
      </w:r>
      <w:r w:rsidR="00EC08E7" w:rsidRPr="00505984">
        <w:rPr>
          <w:rFonts w:ascii="Times New Roman" w:hAnsi="Times New Roman"/>
          <w:color w:val="auto"/>
          <w:sz w:val="24"/>
          <w:szCs w:val="24"/>
        </w:rPr>
        <w:t xml:space="preserve"> к первому апреля</w:t>
      </w:r>
      <w:r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B413E0" w:rsidRPr="00505984" w:rsidRDefault="00B413E0" w:rsidP="00120486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молодежная вечеринка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Всероссийская акция «Ночь в музее»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славянской письменности и культуры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-посещение центров славянской письменности и культуры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 рамках федерального проекта «Студент года»</w:t>
      </w:r>
      <w:r w:rsidR="00EC08E7"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B413E0" w:rsidRPr="00505984" w:rsidRDefault="00B413E0" w:rsidP="00EC08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праздничное мероприятие в актовом зале премия «Студент года»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День Русского языка – Пушкинский день России</w:t>
      </w:r>
      <w:r w:rsidR="00EC08E7"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B413E0" w:rsidRPr="00505984" w:rsidRDefault="00B413E0" w:rsidP="00EC08E7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конкурс чтецов для студентов 1 курсов</w:t>
      </w:r>
    </w:p>
    <w:p w:rsidR="00B413E0" w:rsidRPr="00505984" w:rsidRDefault="00A70C88" w:rsidP="00EC08E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День Петра и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Февро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нии</w:t>
      </w:r>
      <w:proofErr w:type="spellEnd"/>
      <w:r w:rsidR="00B413E0" w:rsidRPr="00505984">
        <w:rPr>
          <w:rFonts w:ascii="Times New Roman" w:hAnsi="Times New Roman"/>
          <w:color w:val="auto"/>
          <w:sz w:val="24"/>
          <w:szCs w:val="24"/>
        </w:rPr>
        <w:t xml:space="preserve"> -день памяти святых Петра и </w:t>
      </w:r>
      <w:proofErr w:type="spellStart"/>
      <w:r w:rsidR="00B413E0" w:rsidRPr="00505984">
        <w:rPr>
          <w:rFonts w:ascii="Times New Roman" w:hAnsi="Times New Roman"/>
          <w:color w:val="auto"/>
          <w:sz w:val="24"/>
          <w:szCs w:val="24"/>
        </w:rPr>
        <w:t>Февронии</w:t>
      </w:r>
      <w:proofErr w:type="spellEnd"/>
      <w:r w:rsidR="00B413E0" w:rsidRPr="00505984">
        <w:rPr>
          <w:rFonts w:ascii="Times New Roman" w:hAnsi="Times New Roman"/>
          <w:color w:val="auto"/>
          <w:sz w:val="24"/>
          <w:szCs w:val="24"/>
        </w:rPr>
        <w:t xml:space="preserve"> в Русской православной</w:t>
      </w:r>
      <w:r w:rsidR="00EC08E7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церкви, покровителей семьи и брака.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конкурс чтецов «Любовью дорожить умейте</w:t>
      </w:r>
      <w:r w:rsidR="00EC08E7" w:rsidRPr="00505984">
        <w:rPr>
          <w:rFonts w:ascii="Times New Roman" w:hAnsi="Times New Roman"/>
          <w:color w:val="auto"/>
          <w:sz w:val="24"/>
          <w:szCs w:val="24"/>
        </w:rPr>
        <w:t>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дискуссия дискуссий «Умеем ли мы любить?»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Выпускной бал</w:t>
      </w:r>
    </w:p>
    <w:p w:rsidR="00B413E0" w:rsidRPr="00505984" w:rsidRDefault="00EC08E7" w:rsidP="00EC08E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осещение театров города</w:t>
      </w:r>
      <w:r w:rsidRPr="00505984">
        <w:rPr>
          <w:rFonts w:ascii="Times New Roman" w:hAnsi="Times New Roman"/>
          <w:color w:val="auto"/>
          <w:sz w:val="24"/>
          <w:szCs w:val="24"/>
        </w:rPr>
        <w:t>, в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ыставочных залов</w:t>
      </w:r>
    </w:p>
    <w:p w:rsidR="00B413E0" w:rsidRPr="00505984" w:rsidRDefault="00EC08E7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осещений объектов музейного показа</w:t>
      </w:r>
    </w:p>
    <w:p w:rsidR="00B413E0" w:rsidRPr="00505984" w:rsidRDefault="00CD0D6C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р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 xml:space="preserve">айонные и городские фестивали самодеятельного художественного творчества студентов </w:t>
      </w:r>
      <w:proofErr w:type="spellStart"/>
      <w:r w:rsidR="00B413E0" w:rsidRPr="00505984">
        <w:rPr>
          <w:rFonts w:ascii="Times New Roman" w:hAnsi="Times New Roman"/>
          <w:color w:val="auto"/>
          <w:sz w:val="24"/>
          <w:szCs w:val="24"/>
        </w:rPr>
        <w:t>ССУЗов</w:t>
      </w:r>
      <w:proofErr w:type="spellEnd"/>
    </w:p>
    <w:p w:rsidR="00B413E0" w:rsidRPr="00505984" w:rsidRDefault="00CD0D6C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B413E0" w:rsidRPr="00505984">
        <w:rPr>
          <w:rFonts w:ascii="Times New Roman" w:hAnsi="Times New Roman"/>
          <w:color w:val="auto"/>
          <w:sz w:val="24"/>
          <w:szCs w:val="24"/>
        </w:rPr>
        <w:t>рганизация работы средств массовой информации:</w:t>
      </w:r>
    </w:p>
    <w:p w:rsidR="00B413E0" w:rsidRPr="00505984" w:rsidRDefault="00B413E0" w:rsidP="00CD0D6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размещение материалов на сайт</w:t>
      </w:r>
      <w:r w:rsidR="00CD0D6C" w:rsidRPr="00505984">
        <w:rPr>
          <w:rFonts w:ascii="Times New Roman" w:hAnsi="Times New Roman"/>
          <w:color w:val="auto"/>
          <w:sz w:val="24"/>
          <w:szCs w:val="24"/>
        </w:rPr>
        <w:t>е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колледжа </w:t>
      </w:r>
      <w:r w:rsidR="00CD0D6C" w:rsidRPr="00505984">
        <w:rPr>
          <w:rFonts w:ascii="Times New Roman" w:hAnsi="Times New Roman"/>
          <w:color w:val="auto"/>
          <w:sz w:val="24"/>
          <w:szCs w:val="24"/>
        </w:rPr>
        <w:t xml:space="preserve">и других </w:t>
      </w:r>
      <w:proofErr w:type="spellStart"/>
      <w:r w:rsidR="00CD0D6C" w:rsidRPr="00505984">
        <w:rPr>
          <w:rFonts w:ascii="Times New Roman" w:hAnsi="Times New Roman"/>
          <w:color w:val="auto"/>
          <w:sz w:val="24"/>
          <w:szCs w:val="24"/>
        </w:rPr>
        <w:t>интернет-ресурсах</w:t>
      </w:r>
      <w:proofErr w:type="spellEnd"/>
      <w:r w:rsidR="00CD0D6C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05984">
        <w:rPr>
          <w:rFonts w:ascii="Times New Roman" w:hAnsi="Times New Roman"/>
          <w:color w:val="auto"/>
          <w:sz w:val="24"/>
          <w:szCs w:val="24"/>
        </w:rPr>
        <w:t>по воспитательной работе и студенческой</w:t>
      </w:r>
      <w:r w:rsidR="00CD0D6C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05984">
        <w:rPr>
          <w:rFonts w:ascii="Times New Roman" w:hAnsi="Times New Roman"/>
          <w:color w:val="auto"/>
          <w:sz w:val="24"/>
          <w:szCs w:val="24"/>
        </w:rPr>
        <w:t>жизни в колледже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выпуск стенных газет по отделениям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мультимедиа поздравления</w:t>
      </w:r>
    </w:p>
    <w:p w:rsidR="00B413E0" w:rsidRPr="00505984" w:rsidRDefault="00B413E0" w:rsidP="005B0DD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выпуск поздравительных плакатов</w:t>
      </w:r>
    </w:p>
    <w:p w:rsidR="00CE1B27" w:rsidRPr="00505984" w:rsidRDefault="00CE1B27" w:rsidP="007D31B0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Ожида</w:t>
      </w:r>
      <w:r w:rsidR="00B80696" w:rsidRPr="00505984">
        <w:rPr>
          <w:rFonts w:ascii="Times New Roman" w:hAnsi="Times New Roman"/>
          <w:color w:val="auto"/>
          <w:sz w:val="24"/>
          <w:szCs w:val="24"/>
        </w:rPr>
        <w:t>емые конечные результаты М</w:t>
      </w:r>
      <w:r w:rsidR="00CD0D6C" w:rsidRPr="00505984">
        <w:rPr>
          <w:rFonts w:ascii="Times New Roman" w:hAnsi="Times New Roman"/>
          <w:color w:val="auto"/>
          <w:sz w:val="24"/>
          <w:szCs w:val="24"/>
        </w:rPr>
        <w:t>одуля: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оздание творческой образовательной среды, условий для удовлетворения потребностей студентов в интеллектуальном, культурном и нравственном развит</w:t>
      </w:r>
      <w:r w:rsidRPr="00505984">
        <w:rPr>
          <w:rFonts w:ascii="Times New Roman" w:hAnsi="Times New Roman"/>
          <w:color w:val="auto"/>
          <w:sz w:val="24"/>
          <w:szCs w:val="24"/>
        </w:rPr>
        <w:t>ии в период обучения в колледже;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ормирование целостной и гармоничной, самоценной и социально ценной, творчески активной личности, обладающей высокой индиви</w:t>
      </w:r>
      <w:r w:rsidRPr="00505984">
        <w:rPr>
          <w:rFonts w:ascii="Times New Roman" w:hAnsi="Times New Roman"/>
          <w:color w:val="auto"/>
          <w:sz w:val="24"/>
          <w:szCs w:val="24"/>
        </w:rPr>
        <w:t>дуальной эстетической культурой;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ормирование у студентов организационных навыков, активной жизненной позиции; 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величение количества студентов, вовлеченн</w:t>
      </w:r>
      <w:r w:rsidRPr="00505984">
        <w:rPr>
          <w:rFonts w:ascii="Times New Roman" w:hAnsi="Times New Roman"/>
          <w:color w:val="auto"/>
          <w:sz w:val="24"/>
          <w:szCs w:val="24"/>
        </w:rPr>
        <w:t>ых в общественную деятельность;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ормирование и развитие важнейших дух</w:t>
      </w:r>
      <w:r w:rsidRPr="00505984">
        <w:rPr>
          <w:rFonts w:ascii="Times New Roman" w:hAnsi="Times New Roman"/>
          <w:color w:val="auto"/>
          <w:sz w:val="24"/>
          <w:szCs w:val="24"/>
        </w:rPr>
        <w:t>овных и нравственных качеств;</w:t>
      </w:r>
    </w:p>
    <w:p w:rsidR="00CE1B27" w:rsidRPr="00505984" w:rsidRDefault="00CD0D6C" w:rsidP="00B8069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ормирование сознательн</w:t>
      </w:r>
      <w:r w:rsidRPr="00505984">
        <w:rPr>
          <w:rFonts w:ascii="Times New Roman" w:hAnsi="Times New Roman"/>
          <w:color w:val="auto"/>
          <w:sz w:val="24"/>
          <w:szCs w:val="24"/>
        </w:rPr>
        <w:t>ого отношения к семейной жизни.</w:t>
      </w:r>
    </w:p>
    <w:p w:rsidR="00CE1B27" w:rsidRPr="00505984" w:rsidRDefault="00CD0D6C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озможные сложности реализац</w:t>
      </w:r>
      <w:r w:rsidRPr="00505984">
        <w:rPr>
          <w:rFonts w:ascii="Times New Roman" w:hAnsi="Times New Roman"/>
          <w:color w:val="auto"/>
          <w:sz w:val="24"/>
          <w:szCs w:val="24"/>
        </w:rPr>
        <w:t>ии модуля и пути их преодоления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E1B27" w:rsidRPr="00505984" w:rsidTr="00095FEB">
        <w:trPr>
          <w:trHeight w:val="480"/>
        </w:trPr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Возможные сложности (риски) реализации  </w:t>
            </w:r>
          </w:p>
        </w:tc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Пути их преодоления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rPr>
          <w:trHeight w:val="720"/>
        </w:trPr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Недостаточно высокое художественное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качество мероприятий</w:t>
            </w:r>
          </w:p>
        </w:tc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Сотрудничество с профессионалами,  консультации со специалистами</w:t>
            </w:r>
          </w:p>
        </w:tc>
      </w:tr>
      <w:tr w:rsidR="00CE1B27" w:rsidRPr="00505984" w:rsidTr="00095FEB">
        <w:trPr>
          <w:trHeight w:val="641"/>
        </w:trPr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Неготовность обучающихся к активному самовыражению</w:t>
            </w:r>
          </w:p>
        </w:tc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проявления и мотивации творческой активности обучаемых</w:t>
            </w:r>
          </w:p>
        </w:tc>
      </w:tr>
      <w:tr w:rsidR="00CE1B27" w:rsidRPr="00505984" w:rsidTr="00095FEB">
        <w:trPr>
          <w:trHeight w:val="565"/>
        </w:trPr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Формальный подход некоторых педагогов к выполнению мероприятий</w:t>
            </w:r>
          </w:p>
        </w:tc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Работа по повышению уровня сознания педагогов и четкий контроль их деятельности</w:t>
            </w:r>
          </w:p>
        </w:tc>
      </w:tr>
      <w:tr w:rsidR="00CE1B27" w:rsidRPr="00505984" w:rsidTr="00095FEB">
        <w:trPr>
          <w:trHeight w:val="312"/>
        </w:trPr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Недостаточность бюджетного финансирования</w:t>
            </w:r>
          </w:p>
        </w:tc>
        <w:tc>
          <w:tcPr>
            <w:tcW w:w="50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Поиск дополнительных финансовых средств</w:t>
            </w: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Оценка результатов Модуля включает в себя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275"/>
      </w:tblGrid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духовно-нравственного и культурно-эстетического   воспитания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Доля обучающихся,  участвующих в   мероприятиях духовно-нравственного и культурно-эстетического   направления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подростков групп «риска» к общественным мероприятиям (фестивалям, конкурсам и т.д.);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 анализ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 обучающихся в колледже учащихся, участвующих в работе студенческого самоуправления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 и преподавателей, положительно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оценивающих   мероприятия культурно-эстетического   направления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Снижение психологической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напряженности, количества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конфликтов среди студентов 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преподавателей.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Охват занятиями в кружках, творческих объединениях и студиях, спортивных секциях, клубах (в %).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Занятость студентов 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творческих кружках и студиях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освещенных на сайте колледжа мероприятий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сайта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призеров,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лауреатов и дипломантов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творческих конкурсов,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фестивалей,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победителей спортивных соревнований;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гражданской активности, добровольное участие в органах самоуправления, мероприятиях.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Нравственно - этический опыт взаимодействия со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сверстниками, старшими и младшими, взрослыми в соответствии с общепринятыми нравственными нормами;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Наблюдение, экспертные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суждения психолога, преподавателей,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самооценочные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суждения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студентов.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Развитие чувства   прекрасного, формирование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представлений об эстетических идеалах и ценностях,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стремление к красоте, гармонии, обогащению своего духовного мира, эстетическому развитию.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Наблюдение, экспертные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суждения психолога, преподавателей,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самооценочные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суждения студентов.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Усиление познавательной активности у обучающихся:  добровольное участие обучающихся в социально-значимых проектах; готовность к  участию   в интеллектуальных и творческих конкурсах;  повышение интереса обучающихся к участию в органах самоуправления.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Знание этикета, готовность к диалогу 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компромиссу, повышение уровня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развития коммуникативных навыков;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Педагогическое наблюдение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Ценностное отношение к России, своему народу, своему краю, отечественному культурно-историческому наследию,  народным традициям,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методической комиссии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5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Представления о моральных нормах и правилах нравственного поведения, в том числе об этических нормах взаимоотношений в семье, между поколениями,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этносами, носителями разных убеждений, представителями различных социальных групп;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Опросы и анкетирование, наблюдение кураторами.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</w:t>
            </w:r>
            <w:r w:rsidR="00A70C88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5.5. Проект «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Мультикультурный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молодежный досуговый Центр – территория этнического комфорта» («Этно7Я»)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Основная идея проекта - создание Молодежного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мультикультурного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досугового центра на базе ГБПОУ АО «АГПК» с дальнейшим использованием его как районной площадки для развития межнационального молодежного сотрудничества посредством изучения и представления особенностей культуры разных народов, населяющих Астраханскую область.</w:t>
      </w:r>
    </w:p>
    <w:p w:rsidR="00CE1B27" w:rsidRPr="00505984" w:rsidRDefault="00B80696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Цель: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формирование у студенческой молодежи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этнотолерантности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и сохранение культурных традиций.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Организация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мультикультурной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воспитательной среды, создающей условия для изучения, сохранения и </w:t>
      </w:r>
      <w:proofErr w:type="gramStart"/>
      <w:r w:rsidRPr="00505984">
        <w:rPr>
          <w:rFonts w:ascii="Times New Roman" w:hAnsi="Times New Roman"/>
          <w:color w:val="auto"/>
          <w:sz w:val="24"/>
          <w:szCs w:val="24"/>
        </w:rPr>
        <w:t>приумножения  культурного</w:t>
      </w:r>
      <w:proofErr w:type="gramEnd"/>
      <w:r w:rsidRPr="00505984">
        <w:rPr>
          <w:rFonts w:ascii="Times New Roman" w:hAnsi="Times New Roman"/>
          <w:color w:val="auto"/>
          <w:sz w:val="24"/>
          <w:szCs w:val="24"/>
        </w:rPr>
        <w:t xml:space="preserve"> наследия  народов Астраханской области; воспитывающей уважение к представителям различных национальностей, вероисповеданий; способствующей профилактике экстремизма и терроризма в молодежной среде.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Повышение уровня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этнотолерантности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обучающихся в поликультурной образовательной среде колледжа.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КОНКРЕТНЫЕ ОЖИДАЕМЫЕ РЕЗУЛЬТАТЫ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Высокая посещаемость обучающимися занятий студий и этно-творческих объединений.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Повышение интереса к мероприятиям, посвященным культуре и обычаям различных народов.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Использование разнообразных активных форм работы с молодежью.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Большое количество и разнообразие студий и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этнотворческих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объединений, создающих условия для самореализации каждого обучающегося.</w:t>
      </w:r>
    </w:p>
    <w:p w:rsidR="00CE1B27" w:rsidRPr="00505984" w:rsidRDefault="00B80696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Наличие желания изучать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и сохранять культуру своего народа </w:t>
      </w:r>
      <w:proofErr w:type="gramStart"/>
      <w:r w:rsidR="00CE1B27" w:rsidRPr="00505984">
        <w:rPr>
          <w:rFonts w:ascii="Times New Roman" w:hAnsi="Times New Roman"/>
          <w:color w:val="auto"/>
          <w:sz w:val="24"/>
          <w:szCs w:val="24"/>
        </w:rPr>
        <w:t>и  национально</w:t>
      </w:r>
      <w:proofErr w:type="gramEnd"/>
      <w:r w:rsidR="00CE1B27" w:rsidRPr="00505984">
        <w:rPr>
          <w:rFonts w:ascii="Times New Roman" w:hAnsi="Times New Roman"/>
          <w:color w:val="auto"/>
          <w:sz w:val="24"/>
          <w:szCs w:val="24"/>
        </w:rPr>
        <w:t>-культурные особенности других народов;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Готовность взять на себя ответственность за отсутствие межнациональных конфликтов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Осознание обучающимися того, что национальность не является значимым компонентом при конфликтной ситуации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готовность к личной дружбе с представителем другой национальности; совместной учебе и работе</w:t>
      </w:r>
    </w:p>
    <w:p w:rsidR="00CE1B27" w:rsidRPr="00505984" w:rsidRDefault="00CE1B27" w:rsidP="006F709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Студии</w:t>
      </w:r>
      <w:r w:rsidR="006F7093" w:rsidRPr="00505984">
        <w:rPr>
          <w:rFonts w:ascii="Times New Roman" w:hAnsi="Times New Roman"/>
          <w:color w:val="auto"/>
          <w:sz w:val="24"/>
          <w:szCs w:val="24"/>
        </w:rPr>
        <w:t xml:space="preserve"> Молодежного </w:t>
      </w:r>
      <w:proofErr w:type="spellStart"/>
      <w:r w:rsidR="006F7093" w:rsidRPr="00505984">
        <w:rPr>
          <w:rFonts w:ascii="Times New Roman" w:hAnsi="Times New Roman"/>
          <w:color w:val="auto"/>
          <w:sz w:val="24"/>
          <w:szCs w:val="24"/>
        </w:rPr>
        <w:t>мультикультурного</w:t>
      </w:r>
      <w:proofErr w:type="spellEnd"/>
      <w:r w:rsidR="006F7093" w:rsidRPr="00505984">
        <w:rPr>
          <w:rFonts w:ascii="Times New Roman" w:hAnsi="Times New Roman"/>
          <w:color w:val="auto"/>
          <w:sz w:val="24"/>
          <w:szCs w:val="24"/>
        </w:rPr>
        <w:t xml:space="preserve"> досугового центра: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Студия народного вокала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Студия народного танца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Театральная студия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Мастерская народных ремесел и дизайна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Этно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ТВ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Кружок «Лента времени»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Изучение родного языка</w:t>
      </w:r>
    </w:p>
    <w:p w:rsidR="00CE1B27" w:rsidRPr="00505984" w:rsidRDefault="00CE1B27" w:rsidP="006F7093">
      <w:pPr>
        <w:pStyle w:val="a3"/>
        <w:numPr>
          <w:ilvl w:val="0"/>
          <w:numId w:val="16"/>
        </w:numPr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Национальная кухня</w:t>
      </w:r>
    </w:p>
    <w:p w:rsidR="00A70C88" w:rsidRPr="00505984" w:rsidRDefault="00A70C88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Сроки реализации проекта –победителя Конкурса социальных и культурных проектов ПАО Лукойл 20</w:t>
      </w:r>
      <w:r w:rsidR="006F7093" w:rsidRPr="00505984">
        <w:rPr>
          <w:rFonts w:ascii="Times New Roman" w:hAnsi="Times New Roman"/>
          <w:color w:val="auto"/>
          <w:sz w:val="24"/>
          <w:szCs w:val="24"/>
        </w:rPr>
        <w:t>20 на средства гранта -2021.год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. В дальнейшем Молодежный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мультикультурный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досуго</w:t>
      </w:r>
      <w:r w:rsidR="006F7093" w:rsidRPr="00505984">
        <w:rPr>
          <w:rFonts w:ascii="Times New Roman" w:hAnsi="Times New Roman"/>
          <w:color w:val="auto"/>
          <w:sz w:val="24"/>
          <w:szCs w:val="24"/>
        </w:rPr>
        <w:t>вый центр продолжит свою работу</w:t>
      </w:r>
      <w:r w:rsidRPr="00505984">
        <w:rPr>
          <w:rFonts w:ascii="Times New Roman" w:hAnsi="Times New Roman"/>
          <w:color w:val="auto"/>
          <w:sz w:val="24"/>
          <w:szCs w:val="24"/>
        </w:rPr>
        <w:t>.</w:t>
      </w:r>
    </w:p>
    <w:p w:rsidR="00CE1B27" w:rsidRPr="00505984" w:rsidRDefault="00785604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5.</w:t>
      </w:r>
      <w:proofErr w:type="gramStart"/>
      <w:r w:rsidRPr="00505984">
        <w:rPr>
          <w:rFonts w:ascii="Times New Roman" w:hAnsi="Times New Roman"/>
          <w:color w:val="auto"/>
          <w:sz w:val="24"/>
          <w:szCs w:val="24"/>
        </w:rPr>
        <w:t>6.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Модуль</w:t>
      </w:r>
      <w:proofErr w:type="gram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  «Новое поколение выбирает Здоровье» ставит своей целью:</w:t>
      </w:r>
    </w:p>
    <w:p w:rsidR="00CE1B27" w:rsidRPr="00505984" w:rsidRDefault="006F7093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Спортивное и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здоровьесберегающее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воспитание, воспитание психически здорового, личностно развитого человека, заинтересованного в физическом совершенствовании и здоровом образе жизни, приобретение студентами практических умений и навыков в области использования средств физической культуры в жизни, в том числе в профессиональной деятельности, формирование предпосылок достижения активного долголетия.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6F7093" w:rsidRPr="00505984">
        <w:rPr>
          <w:rFonts w:ascii="Times New Roman" w:hAnsi="Times New Roman"/>
          <w:color w:val="auto"/>
          <w:sz w:val="24"/>
          <w:szCs w:val="24"/>
        </w:rPr>
        <w:t>ормы и методы реализации Модуля: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оддержание санитарно-гигиенического режима (рациональное расписание, влажные уборки, освещённость рабочих мест учащихся, подбор мебели, воздушно-тепловой режим и т.д.).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роектная деятельность, разработка, презентация и внедрение собственных студенческих проектов.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а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нализ медицинских карт и определение группы здоровья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азработка комплексов упражнений для профилактики зрительного утомления, нарушения осанки и проведения их педагогами во время занятий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абота спортивных секций, малого спортивного зала в общежитии.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и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ндивидуальные консультации психологов для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обучащихся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>, педагогов, родителей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неурочная работа по пропаганде здорового образа жизни.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ткрытые занятия по дисциплине «Физическая культура»,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ткрытые групповые и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общеколледжные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мероприятия физкультурно-оздоровительной направленности;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портивные праздники и традиционные мероприятия, приуроченные к памятным датам;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оревнования по различным видам спорта;</w:t>
      </w:r>
    </w:p>
    <w:p w:rsidR="00CE1B27" w:rsidRPr="00505984" w:rsidRDefault="006F7093" w:rsidP="006F7093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портивно-игровые мероприятия между командами студентов и педагогов 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портивные викторины;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ематические кураторские часы в учебных группах в форме беседы, семинара, круглого стола и т.д.;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б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еседы, тренинги, коррекционные занятия с психологом по формированию и укреплению в самосознании студентов позитивных форм здорового образа жизни;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роведение профилактических и просветительных мероприятий с привлечением специалистов сторонних организаций.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рганизация спортивных перемен, дней здоровья. 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азнообразные формы организации деятельности: уроки Здоровья, беседы, дискуссии,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квесты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>, флэш-мобы, мозговой штурм, социально-значимые акции, туристический поход, конкурс социальной рекламы, спартакиада, фитнес урок.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росмотр и обсуждение тематических видеофильмов; тематические экскурсии.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частие студентов колледжа в городских, областных, всероссийских и международных фестивалях и конкурсах, соревнованиях.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Ожида</w:t>
      </w:r>
      <w:r w:rsidR="002718BD" w:rsidRPr="00505984">
        <w:rPr>
          <w:rFonts w:ascii="Times New Roman" w:hAnsi="Times New Roman"/>
          <w:color w:val="auto"/>
          <w:sz w:val="24"/>
          <w:szCs w:val="24"/>
        </w:rPr>
        <w:t>емые конечные результаты модуля: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оздание активной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здоровьесберегающей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среды в колледже, способствующей сохранению здоровья и формированию мотивации участников образовательного процесса на здоровый образ жизни. 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ормирование устойчивого интереса и потребности в здоровом и активном образе жизни;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ормирование мотивации на собственный здоровый образ жизни 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формированность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готовности к занятиям спортом, осознанного отношения к самому себе и саморазвитию.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риобретение студентами устойчивых навыков обеспечения безопасной жизнедеятельности как важного условия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самоактуализации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личности;</w:t>
      </w:r>
    </w:p>
    <w:p w:rsidR="00CE1B27" w:rsidRPr="00505984" w:rsidRDefault="002718BD" w:rsidP="002718BD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ормирование целостной и гармоничной, самоценной и социально ценной, творчески активной личности.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Возможные сложности реализации Модуля и пути их преодоления</w:t>
      </w:r>
      <w:r w:rsidR="002718BD" w:rsidRPr="00505984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E1B27" w:rsidRPr="00505984" w:rsidTr="00095FEB">
        <w:trPr>
          <w:trHeight w:val="569"/>
        </w:trPr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Возможные сложности (риски)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Пути их преодоления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rPr>
          <w:trHeight w:val="1122"/>
        </w:trPr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Негативное влияние некоторых СМИ, вставляющих в передачи рекламу, ориентирующую на получение удовольствия, как главного в жизни</w:t>
            </w:r>
          </w:p>
        </w:tc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Усиление информационной и пропагандистской деятельности, направленной на понимание значимости ЗОЖ в жизни человека, в том числе в формировании его карьеры.</w:t>
            </w:r>
          </w:p>
        </w:tc>
      </w:tr>
      <w:tr w:rsidR="00CE1B27" w:rsidRPr="00505984" w:rsidTr="00095FEB">
        <w:trPr>
          <w:trHeight w:val="919"/>
        </w:trPr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Поступление в колледж подростков уже  со сложившимся образом жизни, направленным на употребление ПАВ</w:t>
            </w:r>
          </w:p>
        </w:tc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групповых норм, ориентирующих на ЗОЖ как в каждой группе, так и в колле</w:t>
            </w:r>
            <w:r w:rsidR="008F646C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дже в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целом.</w:t>
            </w:r>
          </w:p>
        </w:tc>
      </w:tr>
      <w:tr w:rsidR="00CE1B27" w:rsidRPr="00505984" w:rsidTr="00095FEB">
        <w:trPr>
          <w:trHeight w:val="1118"/>
        </w:trPr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Недопонимание некоторыми педагогами значимости  </w:t>
            </w:r>
            <w:r w:rsidRPr="0050598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динамических пауз во время занятий, нежелание тратить учебное время на физическую разминку</w:t>
            </w:r>
          </w:p>
        </w:tc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Работа по повышению уровня сознания педагогов и четкий контроль их деятельности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rPr>
          <w:trHeight w:val="553"/>
        </w:trPr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Недостаточность бюджетного финансирования</w:t>
            </w:r>
          </w:p>
        </w:tc>
        <w:tc>
          <w:tcPr>
            <w:tcW w:w="50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Поиск дополнительных финансовых средств</w:t>
            </w: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Оценка результатов Модуля включа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ет в себя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3274"/>
      </w:tblGrid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B44E9F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мероприятий спортивно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44E9F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оздоровительной направленности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 анализ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числа студентов и преподавателей, вовлечённых в массовые и индивидуальные спортивные мероприятия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Усиление в активной деятельности кружковой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работы, занятий в секциях,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количества студентов вовлеченных в активные формы организации досуга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Сокращение уровня асоциального поведения среди студентов. Снижение количества обучающимся, с </w:t>
            </w: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девиантными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формами поведения; состоящих  на внутренним учете.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Сокращение количества пропущенных занятий по состоянию здоровья;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ения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Снижение психологической напряженности, количества конфликтов среди студентов и преподавателей..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обучающихся и преподавателей, положительно  оценивающих физкультурно-оздоровительные мероприятия 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мероприятий освещенных на сайте колледжа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сайта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участников и победителей, спортивных соревнований фитнес уроков, призеров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спортивных соревнований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Качественные показатели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Знания обучающихся   о здоровом образе жизни; системное представление о здоровье.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Осознание обучающимися здоровья как ценности,      формирование   потребности  и готовности к здоровому образу жизни,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Наблюдение, экспертные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суждения психолога, преподавателей,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самооценочные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суждения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студентов.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Наличие мотивации обучающихся на соблюдение правил личной гигиены, на избавление от вредных привычек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управления собой 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стрессовых ситуациях, навыков конструктивного поведения в конфликтах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Наблюдение, экспертные</w:t>
            </w:r>
          </w:p>
          <w:p w:rsidR="00CE1B27" w:rsidRPr="00505984" w:rsidRDefault="00B44E9F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суждения психолога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, преподавателей,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Комфортное психологическое самочувствие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воспитанников и педагогов, их положительное отношение к колледжу и степень включенности в жизнедеятельность коллектива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методиче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rPr>
          <w:trHeight w:val="1085"/>
        </w:trPr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Укрепление морально-психологического здоровья студентов,  развитие их коммуникативных способностей,  творческой инициативы и самостоятельности, нравственное  совершенствование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Педагогическое наблюдение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36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Уровень усвоения практических знаний 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навыков, связанных с поддержанием и укреплением здоровья; расширение кругозора студентов в области физической культуры и спорта;</w:t>
            </w:r>
          </w:p>
        </w:tc>
        <w:tc>
          <w:tcPr>
            <w:tcW w:w="338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Педагогическое наблюдение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785604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5.7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. В рамках да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 xml:space="preserve">нного модуля реализуется проект: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«Развитие культуры 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здоровья обучающихся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ГБПОУ АО «Астраханский государственный политехнический 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колледж» как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условие выполн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 xml:space="preserve">ения требований ФГОС», который», который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стал победителем Всероссийского конкурса «Лучший проект модели профессионального воспитания».</w:t>
      </w:r>
    </w:p>
    <w:p w:rsidR="00CE1B27" w:rsidRPr="00505984" w:rsidRDefault="00452D56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Для координации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и реализа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ции деятельности всех структур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колледж</w:t>
      </w:r>
      <w:r w:rsidRPr="00505984">
        <w:rPr>
          <w:rFonts w:ascii="Times New Roman" w:hAnsi="Times New Roman"/>
          <w:color w:val="auto"/>
          <w:sz w:val="24"/>
          <w:szCs w:val="24"/>
        </w:rPr>
        <w:t>а, заинтересованных в проекте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«Развитие </w:t>
      </w:r>
      <w:r w:rsidRPr="00505984">
        <w:rPr>
          <w:rFonts w:ascii="Times New Roman" w:hAnsi="Times New Roman"/>
          <w:color w:val="auto"/>
          <w:sz w:val="24"/>
          <w:szCs w:val="24"/>
        </w:rPr>
        <w:t>культуры здоровья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обучающихся ГБПОУ АО «Астраханский государст</w:t>
      </w:r>
      <w:r w:rsidRPr="00505984">
        <w:rPr>
          <w:rFonts w:ascii="Times New Roman" w:hAnsi="Times New Roman"/>
          <w:color w:val="auto"/>
          <w:sz w:val="24"/>
          <w:szCs w:val="24"/>
        </w:rPr>
        <w:t>венный политехнический колледж»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как усло</w:t>
      </w:r>
      <w:r w:rsidRPr="00505984">
        <w:rPr>
          <w:rFonts w:ascii="Times New Roman" w:hAnsi="Times New Roman"/>
          <w:color w:val="auto"/>
          <w:sz w:val="24"/>
          <w:szCs w:val="24"/>
        </w:rPr>
        <w:t>вие выполнения требований ФГОС»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создан координационный совет, который обсуждает промежуточные    результаты работы по Программе, уточняет механизм ее реализации.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Очень подробная проработка проекта, включение мероприятий, одобренных студентами, мониторинг</w:t>
      </w:r>
      <w:r w:rsidR="00785604" w:rsidRPr="00505984">
        <w:rPr>
          <w:rFonts w:ascii="Times New Roman" w:hAnsi="Times New Roman"/>
          <w:color w:val="auto"/>
          <w:sz w:val="24"/>
          <w:szCs w:val="24"/>
        </w:rPr>
        <w:t>,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заседания координацион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ного совета, позволяющие быстро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корректировать свои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 xml:space="preserve"> действия, четко обозначенные (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сенсорно обоснованные) ожидаемые результаты, выраженные в 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проверяемых цифрах,</w:t>
      </w:r>
      <w:r w:rsidRPr="00505984">
        <w:rPr>
          <w:rFonts w:ascii="Times New Roman" w:hAnsi="Times New Roman"/>
          <w:color w:val="auto"/>
          <w:sz w:val="24"/>
          <w:szCs w:val="24"/>
        </w:rPr>
        <w:t xml:space="preserve"> позволяют тиражирование проекта на территории всей России и обеспечат возможность включения его в воспитательный план во всех учреждениях профессионального образования.</w:t>
      </w:r>
    </w:p>
    <w:p w:rsidR="00CE1B27" w:rsidRPr="00505984" w:rsidRDefault="00785604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5.8.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Целью модуля «Я - Профессионал» является формирование профессиональных и личных качеств будущего специалиста, способного к эффективной профессио</w:t>
      </w:r>
      <w:r w:rsidR="00452D56" w:rsidRPr="00505984">
        <w:rPr>
          <w:rFonts w:ascii="Times New Roman" w:hAnsi="Times New Roman"/>
          <w:color w:val="auto"/>
          <w:sz w:val="24"/>
          <w:szCs w:val="24"/>
        </w:rPr>
        <w:t>нальной деятельности и успешной адаптации,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и конкурентоспособности в современных изменяющихся условиях, готовность к развитию карьеры и молодежному предпринимательству.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Формы и методы реализации Модуля</w:t>
      </w:r>
      <w:r w:rsidR="008F646C" w:rsidRPr="00505984">
        <w:rPr>
          <w:rFonts w:ascii="Times New Roman" w:hAnsi="Times New Roman"/>
          <w:color w:val="auto"/>
          <w:sz w:val="24"/>
          <w:szCs w:val="24"/>
        </w:rPr>
        <w:t>: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т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ематические кураторские часы, уроки;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частие в научно-практических конференциях (лучший курсовой (дипломный) проект, реферат,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рганизация и проведение декад по специальности</w:t>
      </w:r>
    </w:p>
    <w:p w:rsidR="00CE1B27" w:rsidRPr="00505984" w:rsidRDefault="00B44E9F" w:rsidP="008F646C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одготовка студентов к участию в Конкурсах профессионального</w:t>
      </w:r>
      <w:r w:rsidR="008F646C" w:rsidRPr="005059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мастерства «Я - Мастер», региональном Чемпионате профессионального мастерства WORLD SKILLS RUSSIA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рганизация и проведение декады специальности, выставок технического творчества 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ыпуски студенческой газеты по профессии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роведение мероприятий в школах города с целью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профориентационной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работы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роведение дня «Открытых дверей»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рганизация встреч с работниками-профессионалами, выпускниками   колледжа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частие в викторинах, конкурсах по профессиональной тематике;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олевые и деловые игры, диспуты;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частие в конференциях, «круглых столах», конкурсах, смотрах. 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частие студентов в подготовке и проведении кураторских часов, </w:t>
      </w:r>
      <w:proofErr w:type="spellStart"/>
      <w:r w:rsidR="00CE1B27" w:rsidRPr="00505984">
        <w:rPr>
          <w:rFonts w:ascii="Times New Roman" w:hAnsi="Times New Roman"/>
          <w:color w:val="auto"/>
          <w:sz w:val="24"/>
          <w:szCs w:val="24"/>
        </w:rPr>
        <w:t>общеколледжных</w:t>
      </w:r>
      <w:proofErr w:type="spellEnd"/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мероприятий, праздников.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стречи с работодателями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частие в ежегодной ярмарке вакансий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ab/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стречи с работниками Центра занятости</w:t>
      </w:r>
    </w:p>
    <w:p w:rsidR="00CE1B27" w:rsidRPr="00505984" w:rsidRDefault="00B44E9F" w:rsidP="00452D56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б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еседы на профессиональные темы: "Довольны ли вы выбором своей профессии" и др.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Ожида</w:t>
      </w:r>
      <w:r w:rsidR="00B44E9F" w:rsidRPr="00505984">
        <w:rPr>
          <w:rFonts w:ascii="Times New Roman" w:hAnsi="Times New Roman"/>
          <w:color w:val="auto"/>
          <w:sz w:val="24"/>
          <w:szCs w:val="24"/>
        </w:rPr>
        <w:t>емые конечные результаты модуля: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одготовка специалистов с осознанным выбором профессии/специальности, любовью к ней.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оспитание у обучающихся уважения к труду и людям труда, трудовым достижениям.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ост достижений студентов в учебной, исследовательской, социокультурной, профессиональной, инновационной деятельности.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азвитие навыков работы в коллективе, умения работать самостоятельно, мобилизуя необходимые ресурсы, правильно оценивать смысл последствия своих действий.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довлетворенность студентов качеством учебно-воспитательного процесса; осознание студентами   принципов корпоративной культуры колледжа.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оответствие выпускников колледжа требованиям социальных партнеров.</w:t>
      </w:r>
    </w:p>
    <w:p w:rsidR="00CE1B27" w:rsidRPr="00505984" w:rsidRDefault="00B44E9F" w:rsidP="00B44E9F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>оспитание конкурентоспособного выпускника в соответствии с требованиями инновационной экономики, общества, рынка труда.</w:t>
      </w:r>
    </w:p>
    <w:p w:rsidR="00CE1B27" w:rsidRPr="00505984" w:rsidRDefault="008C1873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Возможные сложности реализации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Модуля и пути их преодоления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CE1B27" w:rsidRPr="00505984" w:rsidTr="00095FEB"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Возможные сложности (риски) реализации  </w:t>
            </w:r>
          </w:p>
        </w:tc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Пути их преодоления</w:t>
            </w:r>
          </w:p>
        </w:tc>
      </w:tr>
      <w:tr w:rsidR="00CE1B27" w:rsidRPr="00505984" w:rsidTr="00095FEB">
        <w:trPr>
          <w:trHeight w:val="1068"/>
        </w:trPr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Формальный подход п</w:t>
            </w:r>
            <w:r w:rsidR="008C1873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едагогов ОУ к реализации модуля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профессионально-</w:t>
            </w:r>
            <w:r w:rsidR="00935CD9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трудового воспитания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Постоянный контроль и обсуждение результатов на координационном совете. Стимулирование деятельности лучших педагогов.</w:t>
            </w:r>
          </w:p>
        </w:tc>
      </w:tr>
      <w:tr w:rsidR="00CE1B27" w:rsidRPr="00505984" w:rsidTr="00095FEB">
        <w:trPr>
          <w:trHeight w:val="1102"/>
        </w:trPr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Возможное неприятие педагогами инновационных форм организации образовательного процесса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Просветительская работа с педагогами.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Обучение педагогов на курсах повышения квалификации. Методическая поддержка педагогов</w:t>
            </w:r>
          </w:p>
        </w:tc>
      </w:tr>
      <w:tr w:rsidR="00CE1B27" w:rsidRPr="00505984" w:rsidTr="00095FEB">
        <w:trPr>
          <w:trHeight w:val="671"/>
        </w:trPr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Низкая степень социальной активности обучающихся.</w:t>
            </w:r>
          </w:p>
        </w:tc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разнообразных форм и методов работы. Привлечение студенческого актива.</w:t>
            </w:r>
          </w:p>
        </w:tc>
      </w:tr>
      <w:tr w:rsidR="00CE1B27" w:rsidRPr="00505984" w:rsidTr="00095FEB"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Недостаточность бюджетного финансирования</w:t>
            </w:r>
          </w:p>
        </w:tc>
        <w:tc>
          <w:tcPr>
            <w:tcW w:w="521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Поиск дополнительных финансовых средств</w:t>
            </w: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 Оценка результатов Модуля включает в себя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2737"/>
      </w:tblGrid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Рост числа совместных профессиональных мероприятий студентов и преподавателей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План работы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обучающихся, охваченных воспитательной работой по  реализации данного модуля.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B71CAA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Увели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чение численности студентов, участвующих в профессиональных фестивалях, конкурсах, выставках  различного уровня.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Наличие наград и призов, грамот и поощрений в области профессионального воспитания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Наличие зафиксированных результатов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методической комис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 и преподавателей, положительно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оценивающих результаты проведения мероприятий по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профессиональному воспитанию;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освещенных на сайте колледжа мероприятий по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трудовому и профессиональному воспитанию.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сайта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Качественные показатели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Методы оценки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 студентов   интереса к выбранной профессии/специальности.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Готовность к профессиональному росту и самореализации. Овладение профессиональной лексикой.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Повышение активности студентов  и добровольности участия  в профессиональных мероприятиях;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Наблюдение кураторами, отчет </w:t>
            </w: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студсовета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Ответственное отношение к выполнению общественно-полезной деятельности.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Наблюдение кураторами, отчет </w:t>
            </w: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студсовета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студентов   трудолюбия, ответственности, самостоятельности и творческой активности.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935CD9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Вовлеченность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социально-полезные, деятельные и развивающие региональные и муниципальные программы (проекты)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Потребность в самосовершенствовании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</w:tr>
      <w:tr w:rsidR="00CE1B27" w:rsidRPr="00505984" w:rsidTr="00095FEB">
        <w:tc>
          <w:tcPr>
            <w:tcW w:w="694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Готовность к активному взаимодействию при организации дела,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умение устанавливать контакты с другими людьми; готовность к объединению для решения   общественно значимых проблем, к сотрудничеству и согласию;</w:t>
            </w:r>
          </w:p>
        </w:tc>
        <w:tc>
          <w:tcPr>
            <w:tcW w:w="2801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социометрия, наблюдение кураторами.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5.9.   Программой воспитательной работы со студентами определены механизмы реализации данной деятельности, представляющие собой несколько основных блоков: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программный механизм: перспективные и годовые планы воспитательной работы; 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информационный механизм: исследование студенческих проблем, организация информационно-просветительской деятельности в воспитательной работе; размещение информации на сайте колледжа, стендах колледжа, общежития;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организационный механизм: структурное вертикальное и горизонтальное управление системой внеурочной работы;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мотивационно-экономический механизм: система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монитарного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05984">
        <w:rPr>
          <w:rFonts w:ascii="Times New Roman" w:hAnsi="Times New Roman"/>
          <w:color w:val="auto"/>
          <w:sz w:val="24"/>
          <w:szCs w:val="24"/>
        </w:rPr>
        <w:t>немонитарного</w:t>
      </w:r>
      <w:proofErr w:type="spellEnd"/>
      <w:r w:rsidRPr="00505984">
        <w:rPr>
          <w:rFonts w:ascii="Times New Roman" w:hAnsi="Times New Roman"/>
          <w:color w:val="auto"/>
          <w:sz w:val="24"/>
          <w:szCs w:val="24"/>
        </w:rPr>
        <w:t xml:space="preserve">   стимулирования студентов.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 К важнейшим условиям реализации Программы воспитания педагогический коллектив колледжа относит: </w:t>
      </w:r>
    </w:p>
    <w:p w:rsidR="00CE1B27" w:rsidRPr="00505984" w:rsidRDefault="00CE1B27" w:rsidP="008C187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Ориентацию на конкретный конечный результат. </w:t>
      </w:r>
    </w:p>
    <w:p w:rsidR="00CE1B27" w:rsidRPr="00505984" w:rsidRDefault="00CE1B27" w:rsidP="008C187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Стремление к повышению эффективности воспитательного воздействия. </w:t>
      </w:r>
    </w:p>
    <w:p w:rsidR="00CE1B27" w:rsidRPr="00505984" w:rsidRDefault="00CE1B27" w:rsidP="008C187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Опора на творческую активность студентов, преподавателей и администрации. </w:t>
      </w:r>
    </w:p>
    <w:p w:rsidR="00CE1B27" w:rsidRPr="00505984" w:rsidRDefault="00CE1B27" w:rsidP="008C187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Необходимость морального и материального стимулирования воспитательной работы. </w:t>
      </w:r>
    </w:p>
    <w:p w:rsidR="00CE1B27" w:rsidRPr="00505984" w:rsidRDefault="00CE1B27" w:rsidP="008C187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Регулярное изучение, обобщение, систематизация и распространение положительного опыта работы.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Согласно целям и задачам, представленным в Программе воспитательной работы со студентами колледжа, показателями эффективности воспитательной деятельности являются следующие критерии: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lastRenderedPageBreak/>
        <w:t>Количественные критерии: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количество мероприятий, разных направлений и уровней, проведенных в колледже:</w:t>
      </w:r>
    </w:p>
    <w:p w:rsidR="00482724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количество студентов, </w:t>
      </w:r>
      <w:r w:rsidR="00482724" w:rsidRPr="00505984">
        <w:rPr>
          <w:rFonts w:ascii="Times New Roman" w:hAnsi="Times New Roman"/>
          <w:color w:val="auto"/>
          <w:sz w:val="24"/>
          <w:szCs w:val="24"/>
        </w:rPr>
        <w:t>задействованных в мероприятиях;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количество студентов, задействованных в кружковой и секционной работе;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количество студентов, вовлеченных в деятельность студенческого самоуправления;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кол-во правонарушений и преступлений;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кол-во студентов, состоящих на профилактических учетах.</w:t>
      </w:r>
    </w:p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Качественные критерии: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повышение уровня развития студенческой группы;</w:t>
      </w:r>
    </w:p>
    <w:p w:rsidR="00CE1B27" w:rsidRPr="00505984" w:rsidRDefault="008F646C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удовлетворённость</w:t>
      </w:r>
      <w:r w:rsidR="00CE1B27" w:rsidRPr="00505984">
        <w:rPr>
          <w:rFonts w:ascii="Times New Roman" w:hAnsi="Times New Roman"/>
          <w:color w:val="auto"/>
          <w:sz w:val="24"/>
          <w:szCs w:val="24"/>
        </w:rPr>
        <w:t xml:space="preserve"> студентов жизнью в колледже;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>повышение доли студентов, участвующих в мероприятиях различного уровня;</w:t>
      </w:r>
    </w:p>
    <w:p w:rsidR="00CE1B27" w:rsidRPr="00505984" w:rsidRDefault="00CE1B27" w:rsidP="00482724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505984">
        <w:rPr>
          <w:rFonts w:ascii="Times New Roman" w:hAnsi="Times New Roman"/>
          <w:color w:val="auto"/>
          <w:sz w:val="24"/>
          <w:szCs w:val="24"/>
        </w:rPr>
        <w:t xml:space="preserve">снижение </w:t>
      </w:r>
      <w:r w:rsidR="00B60363" w:rsidRPr="00505984">
        <w:rPr>
          <w:rFonts w:ascii="Times New Roman" w:hAnsi="Times New Roman"/>
          <w:color w:val="auto"/>
          <w:sz w:val="24"/>
          <w:szCs w:val="24"/>
        </w:rPr>
        <w:t>доли студентов</w:t>
      </w:r>
      <w:r w:rsidRPr="00505984">
        <w:rPr>
          <w:rFonts w:ascii="Times New Roman" w:hAnsi="Times New Roman"/>
          <w:color w:val="auto"/>
          <w:sz w:val="24"/>
          <w:szCs w:val="24"/>
        </w:rPr>
        <w:t>, состоящих на профила</w:t>
      </w:r>
      <w:r w:rsidR="00482724" w:rsidRPr="00505984">
        <w:rPr>
          <w:rFonts w:ascii="Times New Roman" w:hAnsi="Times New Roman"/>
          <w:color w:val="auto"/>
          <w:sz w:val="24"/>
          <w:szCs w:val="24"/>
        </w:rPr>
        <w:t>ктических учетах (от общего кол-</w:t>
      </w:r>
      <w:r w:rsidRPr="00505984">
        <w:rPr>
          <w:rFonts w:ascii="Times New Roman" w:hAnsi="Times New Roman"/>
          <w:color w:val="auto"/>
          <w:sz w:val="24"/>
          <w:szCs w:val="24"/>
        </w:rPr>
        <w:t>ва студентов).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3469"/>
        <w:gridCol w:w="2268"/>
        <w:gridCol w:w="2296"/>
      </w:tblGrid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Направления анализа воспитательного процесса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Критерий анализа (Количественные показатели)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 получения информации о результатах воспитания  </w:t>
            </w: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анализа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Вовлеченность студентов в воспитательный процесс (деятельность)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мероприятий, разных направлений и уровней, проведенных в колледже: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об охвате различными направлениями воспитательной работы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Вовлеченность студентов в воспитательный процесс (деятельность)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студентов, задействованных в мероприятиях; 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том, насколько  правильно подобран перечень мероприятий и как его нужно дополнить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Повышение самосознания студентов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-кол-во правонарушений и преступлений; 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 Решаются ли проблемы и какие новые возникли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Повышение самосознания студентов 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-кол-во студентов, состоящих на профилактических учетах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тчет методической 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Получение представления о том Решаются ли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проблемы и какие новые возникли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Вовлеченность студентов в воспитательный процесс (деятельность)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официально зарегистрированных волонтеров,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 в колледже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 Решаются ли проблемы и какие новые возникли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Вовлеченность студентов в воспитательный процесс (деятельность)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 обучающихся в колледже учащихся, участвующих в работе студенческого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 Решаются ли проблемы и какие новые возникли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Качество проводимых мероприятий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Доля обучающихся и преподавателей, положительно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оценивающих результаты проведения мероприятий  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том, насколько  правильно подобран перечень мероприятий и как его нужно дополнить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Качество проводимых мероприятий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освещенных на сайте колледжа мероприятий  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сайта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Отчет методической к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Вовлеченность студентов в воспитательный процесс (деятельность)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Охват  занятиями в кружках, секциях и студий (в %)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Анализ работы кружков, секций и факультативов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том, насколько  правильно подобран перечень мероприятий и как его нужно дополнить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Качественные показатели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Развитие социально-значимых качеств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повышение уровня развития студенческой группы;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Педагогическое наблюдение 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Качество проводимых мероприятий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935CD9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Удовлетворённость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студентов жизнью в колледже;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том, насколько действенна программа воспитания, и в каком направлении нуждается в доработке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Повышение внутренней активности студентов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гражданской активности, добровольное участие в органах самоуправлениях, мероприятиях.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Повышение внутренней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активности студентов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активной гражданской позиции: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уважение к своему государству, его традициям и обычаям; знание государственной и муниципальной символики; уровень асоциального поведения на межнациональной почве;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Опросы и анкетирование,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наблюдение кураторами, социологическое исследование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Получение представления о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Повышение внутренней активности студентов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Вовлечен</w:t>
            </w:r>
            <w:r w:rsidR="00F25E7E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ость в социально-полезные, деятельные и развивающие региональные и муниципальные программы (проекты)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том, насколько действенна программа воспитания, и в каком направлении нуждается в доработке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F1652C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Развитие социаль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но-значимых качеств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Усиление познавательной активности у обучающихся:  добровольное участие </w:t>
            </w:r>
            <w:r w:rsidR="00935CD9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обучающиеся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социально-значимых проектах; готовность к  участию   в интеллектуальных и творческих конкурсах;  повышение интереса обучающихся к участию в органах самоуправления.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Опросы и анкетирование, наблюдение кураторами, статистика учета.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</w:tc>
      </w:tr>
      <w:tr w:rsidR="00CE1B27" w:rsidRPr="00505984" w:rsidTr="00482724">
        <w:tc>
          <w:tcPr>
            <w:tcW w:w="2060" w:type="dxa"/>
            <w:shd w:val="clear" w:color="auto" w:fill="auto"/>
          </w:tcPr>
          <w:p w:rsidR="00CE1B27" w:rsidRPr="00505984" w:rsidRDefault="00F25E7E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Развитие социаль</w:t>
            </w:r>
            <w:r w:rsidR="00CE1B27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но-значимых качеств</w:t>
            </w:r>
          </w:p>
        </w:tc>
        <w:tc>
          <w:tcPr>
            <w:tcW w:w="3469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лидерских качеств, рост творческой активности детей при организации дела, умение устанавливать контакты с другими людьми; готовность к объединению для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решения лично и общественно значимых проблем, к сотрудничеству и согласию;</w:t>
            </w:r>
          </w:p>
        </w:tc>
        <w:tc>
          <w:tcPr>
            <w:tcW w:w="2268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Опросы и анкетирование, социометрия, наблюдение кураторами.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</w:t>
            </w:r>
            <w:r w:rsidR="00B71CAA" w:rsidRPr="00505984">
              <w:rPr>
                <w:rFonts w:ascii="Times New Roman" w:hAnsi="Times New Roman"/>
                <w:color w:val="auto"/>
                <w:sz w:val="24"/>
                <w:szCs w:val="24"/>
              </w:rPr>
              <w:t>тчет методической комиссии отдел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</w:p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CE1B27" w:rsidRPr="00505984" w:rsidRDefault="00CE1B27" w:rsidP="00CE1B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Получение представления о том, насколько действенна программа воспитания, и в </w:t>
            </w:r>
            <w:r w:rsidRPr="0050598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каком направлении нуждается в доработке</w:t>
            </w:r>
          </w:p>
        </w:tc>
      </w:tr>
    </w:tbl>
    <w:p w:rsidR="00CE1B27" w:rsidRPr="00505984" w:rsidRDefault="00CE1B27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505984" w:rsidRDefault="00CE1B27" w:rsidP="00CE1B27">
      <w:pPr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На заседаниях методических комиссий отделен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ий подготовки анализируется ход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 xml:space="preserve">реализации Программы по отдельным направлениям. Отчет о ходе реализации Программы 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по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>отдельным направлениям предоставляется старшему методисту по воспитательной работе.</w:t>
      </w:r>
    </w:p>
    <w:p w:rsidR="00CE1B27" w:rsidRPr="00505984" w:rsidRDefault="00CE1B27" w:rsidP="00CE1B27">
      <w:pPr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Итогом самоанализа организуемой в образовательной ор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ганизации воспитательной работы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>является перечень выявленных проблем.</w:t>
      </w:r>
    </w:p>
    <w:p w:rsidR="00CE1B27" w:rsidRPr="00505984" w:rsidRDefault="00CE1B27" w:rsidP="00CE1B27">
      <w:pPr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На итоговых педагогических советах по каждом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у пункту Программы производится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>комплексная система оценки реализации программы, по ито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гам которой принимается решение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>о необходимости коррекции отдельных направлений реализации программы.</w:t>
      </w:r>
    </w:p>
    <w:p w:rsidR="00CE1B27" w:rsidRPr="00505984" w:rsidRDefault="00CE1B27" w:rsidP="00CE1B27">
      <w:pPr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Все участники Программы четко осознают, что г</w:t>
      </w:r>
      <w:r w:rsidR="00935CD9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лавными составляющими стратегии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>работы должны быть: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высокое качество всех мероприятий Программы;</w:t>
      </w:r>
    </w:p>
    <w:p w:rsidR="00CE1B27" w:rsidRPr="00505984" w:rsidRDefault="00CE1B27" w:rsidP="008C1873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05984">
        <w:rPr>
          <w:rFonts w:ascii="Times New Roman" w:eastAsia="Calibri" w:hAnsi="Times New Roman"/>
          <w:color w:val="auto"/>
          <w:sz w:val="24"/>
          <w:szCs w:val="24"/>
        </w:rPr>
        <w:t>удовлетворение потребностей обучающихся, родительского сообщества, социальных</w:t>
      </w:r>
      <w:r w:rsidR="008C1873" w:rsidRPr="00505984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505984">
        <w:rPr>
          <w:rFonts w:ascii="Times New Roman" w:eastAsia="Calibri" w:hAnsi="Times New Roman"/>
          <w:color w:val="auto"/>
          <w:sz w:val="24"/>
          <w:szCs w:val="24"/>
        </w:rPr>
        <w:t xml:space="preserve">партнеров, общества в целом. </w:t>
      </w:r>
    </w:p>
    <w:p w:rsidR="004551BA" w:rsidRDefault="004551BA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B27" w:rsidRPr="00CE1B27" w:rsidRDefault="00785604" w:rsidP="00CE1B27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95FEB" w:rsidRDefault="00095FEB"/>
    <w:sectPr w:rsidR="0009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6E05"/>
    <w:multiLevelType w:val="hybridMultilevel"/>
    <w:tmpl w:val="03D426FE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286"/>
    <w:multiLevelType w:val="hybridMultilevel"/>
    <w:tmpl w:val="63FC1150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F44"/>
    <w:multiLevelType w:val="hybridMultilevel"/>
    <w:tmpl w:val="9FEEDA6A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3B6"/>
    <w:multiLevelType w:val="hybridMultilevel"/>
    <w:tmpl w:val="1C041966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7A57"/>
    <w:multiLevelType w:val="hybridMultilevel"/>
    <w:tmpl w:val="3CCA9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655"/>
    <w:multiLevelType w:val="hybridMultilevel"/>
    <w:tmpl w:val="F6F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0CB"/>
    <w:multiLevelType w:val="hybridMultilevel"/>
    <w:tmpl w:val="4D7E302A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5ABC"/>
    <w:multiLevelType w:val="hybridMultilevel"/>
    <w:tmpl w:val="9E3C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20BA2"/>
    <w:multiLevelType w:val="hybridMultilevel"/>
    <w:tmpl w:val="CE566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7432F"/>
    <w:multiLevelType w:val="hybridMultilevel"/>
    <w:tmpl w:val="64C8C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B99"/>
    <w:multiLevelType w:val="hybridMultilevel"/>
    <w:tmpl w:val="AAB2FE82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1B9A"/>
    <w:multiLevelType w:val="hybridMultilevel"/>
    <w:tmpl w:val="173EE942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3176"/>
    <w:multiLevelType w:val="hybridMultilevel"/>
    <w:tmpl w:val="62B40282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943DC"/>
    <w:multiLevelType w:val="hybridMultilevel"/>
    <w:tmpl w:val="39C00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D4E39"/>
    <w:multiLevelType w:val="hybridMultilevel"/>
    <w:tmpl w:val="C2108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E33E9"/>
    <w:multiLevelType w:val="hybridMultilevel"/>
    <w:tmpl w:val="EEC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2F0B"/>
    <w:multiLevelType w:val="hybridMultilevel"/>
    <w:tmpl w:val="0FCEAA5C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5B50"/>
    <w:multiLevelType w:val="hybridMultilevel"/>
    <w:tmpl w:val="4AC24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B0203"/>
    <w:multiLevelType w:val="hybridMultilevel"/>
    <w:tmpl w:val="A3D4AECE"/>
    <w:lvl w:ilvl="0" w:tplc="BFC81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15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A3FE9"/>
    <w:multiLevelType w:val="hybridMultilevel"/>
    <w:tmpl w:val="0D7A6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D28B5"/>
    <w:multiLevelType w:val="hybridMultilevel"/>
    <w:tmpl w:val="B0286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6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19"/>
  </w:num>
  <w:num w:numId="15">
    <w:abstractNumId w:val="9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27"/>
    <w:rsid w:val="000067A8"/>
    <w:rsid w:val="00095FEB"/>
    <w:rsid w:val="000A3555"/>
    <w:rsid w:val="00113710"/>
    <w:rsid w:val="00120486"/>
    <w:rsid w:val="00150609"/>
    <w:rsid w:val="00157D14"/>
    <w:rsid w:val="001B037C"/>
    <w:rsid w:val="001B07E4"/>
    <w:rsid w:val="002203A0"/>
    <w:rsid w:val="002718BD"/>
    <w:rsid w:val="0029449A"/>
    <w:rsid w:val="003344F1"/>
    <w:rsid w:val="003A559C"/>
    <w:rsid w:val="003C66E8"/>
    <w:rsid w:val="00450E56"/>
    <w:rsid w:val="00452D56"/>
    <w:rsid w:val="004551BA"/>
    <w:rsid w:val="00482724"/>
    <w:rsid w:val="00505984"/>
    <w:rsid w:val="00530BE8"/>
    <w:rsid w:val="005B0DD5"/>
    <w:rsid w:val="0061409E"/>
    <w:rsid w:val="006F7093"/>
    <w:rsid w:val="007735EE"/>
    <w:rsid w:val="00776C50"/>
    <w:rsid w:val="00785604"/>
    <w:rsid w:val="007D31B0"/>
    <w:rsid w:val="00864ABB"/>
    <w:rsid w:val="00880A8D"/>
    <w:rsid w:val="008C1873"/>
    <w:rsid w:val="008F1A94"/>
    <w:rsid w:val="008F646C"/>
    <w:rsid w:val="008F64B9"/>
    <w:rsid w:val="00935CD9"/>
    <w:rsid w:val="00962590"/>
    <w:rsid w:val="009A5B82"/>
    <w:rsid w:val="009A643F"/>
    <w:rsid w:val="009E7803"/>
    <w:rsid w:val="00A3177F"/>
    <w:rsid w:val="00A70C88"/>
    <w:rsid w:val="00AA7747"/>
    <w:rsid w:val="00AC0294"/>
    <w:rsid w:val="00B00DE6"/>
    <w:rsid w:val="00B413E0"/>
    <w:rsid w:val="00B44E9F"/>
    <w:rsid w:val="00B60363"/>
    <w:rsid w:val="00B6461D"/>
    <w:rsid w:val="00B70D46"/>
    <w:rsid w:val="00B71CAA"/>
    <w:rsid w:val="00B80696"/>
    <w:rsid w:val="00BC5DFD"/>
    <w:rsid w:val="00C268F3"/>
    <w:rsid w:val="00CB5C5F"/>
    <w:rsid w:val="00CD0D6C"/>
    <w:rsid w:val="00CE1B27"/>
    <w:rsid w:val="00CF0F8A"/>
    <w:rsid w:val="00D179C2"/>
    <w:rsid w:val="00D46F56"/>
    <w:rsid w:val="00E13E5B"/>
    <w:rsid w:val="00E22D76"/>
    <w:rsid w:val="00E935B7"/>
    <w:rsid w:val="00E979F6"/>
    <w:rsid w:val="00EA4CDC"/>
    <w:rsid w:val="00EC08E7"/>
    <w:rsid w:val="00EE76FA"/>
    <w:rsid w:val="00F1652C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64F2"/>
  <w15:chartTrackingRefBased/>
  <w15:docId w15:val="{7A892767-7033-4D40-834E-EBF3713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27"/>
    <w:pPr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E1B2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color w:val="auto"/>
      <w:sz w:val="24"/>
      <w:szCs w:val="24"/>
      <w:lang w:eastAsia="ru-RU"/>
    </w:rPr>
  </w:style>
  <w:style w:type="character" w:customStyle="1" w:styleId="FontStyle29">
    <w:name w:val="Font Style29"/>
    <w:uiPriority w:val="99"/>
    <w:rsid w:val="00CE1B2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CE1B2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E1B27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E1B27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1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8188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k.glonina</dc:creator>
  <cp:keywords/>
  <dc:description/>
  <cp:lastModifiedBy>k.glonina</cp:lastModifiedBy>
  <cp:revision>3</cp:revision>
  <dcterms:created xsi:type="dcterms:W3CDTF">2021-01-22T13:35:00Z</dcterms:created>
  <dcterms:modified xsi:type="dcterms:W3CDTF">2021-01-22T13:36:00Z</dcterms:modified>
</cp:coreProperties>
</file>